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По решению жюри призовые места заняли:</w:t>
      </w:r>
    </w:p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Секция 1 Промышленный, ландшафтный, архитектурный дизайн: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1 место – Савина Вероника Витальевна, обучающаяся Новосибирского архитектурно-строительного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2 место – Клюева Дарья Вадимовна, обучающаяся Новосибирского архитектурно-строительного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3 место –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Горенкова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Карина Олеговна, обучающаяся Новосибирского колледжа парикмахерского искусства.</w:t>
      </w:r>
    </w:p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Секция 2 Мода и мир красоты: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1 место – Асадова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Самира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Намиг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кызы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, обучающаяся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Бердского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политехнического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2 место –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Кузакова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Наталья Дмитриевна, обучающаяся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Бердского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политехнического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3 место – Дементьев Алексей Михайлович, обучающийся Новосибирского колледжа парикмахерского искусства.</w:t>
      </w:r>
    </w:p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Секция 3 Индустрия красоты: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1 место – Миллер Анна Алексеевна, обучающаяся Новосибирского колледжа парикмахерского искусства.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2 место – Димитриу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Аурика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Леонидовна, обучающаяся Новосибирского колледжа парикмахерского искусства.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3 место –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Кайгородова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Татьяна Константиновна, обучающаяся Новосибирского колледжа парикмахерского искусства.</w:t>
      </w:r>
    </w:p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Секция 4 Искусство оформления блюд: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1 место – Лошкарева Алина Андреевна, обучающаяся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Бердского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политехнического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2 место – Дудина Анастасия Ивановна, Бачурина Лиана Валерьевна, </w:t>
      </w:r>
      <w:proofErr w:type="gramStart"/>
      <w:r w:rsidRPr="00D62A2F">
        <w:rPr>
          <w:rFonts w:ascii="Times New Roman" w:eastAsia="Calibri" w:hAnsi="Times New Roman" w:cs="Times New Roman"/>
          <w:sz w:val="28"/>
        </w:rPr>
        <w:t>обучающиеся</w:t>
      </w:r>
      <w:proofErr w:type="gramEnd"/>
      <w:r w:rsidRPr="00D62A2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Бердского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политехнического колледжа.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3 место – Молодцов Никита Андреевич, Русских Александр Николаевич, обучающиеся Новосибирского лицея питания.</w:t>
      </w:r>
    </w:p>
    <w:p w:rsidR="00D62A2F" w:rsidRPr="00D62A2F" w:rsidRDefault="00D62A2F" w:rsidP="00D62A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>Секция 5 Информационный и графический дизайн: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1 место –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Ходаковская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Екатерина Дмитриевна, обучающаяся Новосибирского химико-технологического колледжа им. Д.И. Менделеева.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2 место –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Хрякова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Екатерина Петровна, обучающаяся Новосибирского колледжа парикмахерского искусства.</w:t>
      </w:r>
    </w:p>
    <w:p w:rsidR="00D62A2F" w:rsidRPr="00D62A2F" w:rsidRDefault="00D62A2F" w:rsidP="00D62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62A2F">
        <w:rPr>
          <w:rFonts w:ascii="Times New Roman" w:eastAsia="Calibri" w:hAnsi="Times New Roman" w:cs="Times New Roman"/>
          <w:sz w:val="28"/>
        </w:rPr>
        <w:t xml:space="preserve">3 место – Гурских Светлана Владимировна, Бородина Анна Алексеевна </w:t>
      </w:r>
      <w:proofErr w:type="gramStart"/>
      <w:r w:rsidRPr="00D62A2F">
        <w:rPr>
          <w:rFonts w:ascii="Times New Roman" w:eastAsia="Calibri" w:hAnsi="Times New Roman" w:cs="Times New Roman"/>
          <w:sz w:val="28"/>
        </w:rPr>
        <w:t>обучающиеся</w:t>
      </w:r>
      <w:proofErr w:type="gramEnd"/>
      <w:r w:rsidRPr="00D62A2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62A2F">
        <w:rPr>
          <w:rFonts w:ascii="Times New Roman" w:eastAsia="Calibri" w:hAnsi="Times New Roman" w:cs="Times New Roman"/>
          <w:sz w:val="28"/>
        </w:rPr>
        <w:t>Бердского</w:t>
      </w:r>
      <w:proofErr w:type="spellEnd"/>
      <w:r w:rsidRPr="00D62A2F">
        <w:rPr>
          <w:rFonts w:ascii="Times New Roman" w:eastAsia="Calibri" w:hAnsi="Times New Roman" w:cs="Times New Roman"/>
          <w:sz w:val="28"/>
        </w:rPr>
        <w:t xml:space="preserve"> политехнического колледжа.</w:t>
      </w:r>
    </w:p>
    <w:p w:rsidR="003B590C" w:rsidRDefault="003B590C">
      <w:bookmarkStart w:id="0" w:name="_GoBack"/>
      <w:bookmarkEnd w:id="0"/>
    </w:p>
    <w:sectPr w:rsidR="003B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F"/>
    <w:rsid w:val="003B590C"/>
    <w:rsid w:val="00D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1</cp:revision>
  <dcterms:created xsi:type="dcterms:W3CDTF">2021-03-25T08:02:00Z</dcterms:created>
  <dcterms:modified xsi:type="dcterms:W3CDTF">2021-03-25T08:08:00Z</dcterms:modified>
</cp:coreProperties>
</file>