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8C" w:rsidRDefault="00AE6E45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КОНТРОЛЬНОГО (НАДЗОРНОГО) МЕРОПРИЯТИЯ – НАБЛЮДЕНИЯ ЗА СОБЛЮДЕНИЕМ ОБЯЗАТЕЛЬНЫХ ТРЕБОВАНИЙ (МОНИТОРИНГА БЕЗОПАСНОСТИ) В ОТНОШЕНИИ ОРГАНИЗАЦИЙ, РЕАЛИЗУЮЩИХ ПРОГРАММЫ ПРОФЕССИОНАЛЬНОГО ОБУЧЕНИЯ ВОДИТЕЛЕЙ ТРАНСПОРТНЫХ СРЕДСТВ СООТВЕ</w:t>
      </w:r>
      <w:r w:rsidR="00195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СТВУЮЩИХ КАТЕГОРИЙ И ПОДКАТЕГОРИЙ</w:t>
      </w:r>
    </w:p>
    <w:p w:rsidR="0014538C" w:rsidRDefault="0014538C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38C" w:rsidRDefault="00AE6E45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создания и ведения официального сайта образовательной организации в сети «Интернет» и соблюдение обязательных требований законодательства в сфере образования к размещению и обновлению </w:t>
      </w:r>
    </w:p>
    <w:p w:rsidR="0014538C" w:rsidRDefault="00AE6E45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на нем»</w:t>
      </w:r>
    </w:p>
    <w:p w:rsidR="0014538C" w:rsidRDefault="0014538C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создания и ведения официального сайта образовательной организации в сети "Интернет" относится 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организаций, осуществляющих образовательную деятельность, в том числе организаций, осуществляющих обучение (пункт 21 части 3 статьи 28 Федерального закона от 29.12.2012 года № 273-ФЗ «Об образовании в Российской Федерации»). 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29 Федерального закона «Об образовании в Российской Федерации» определен перечень информации и иных документов о деятельности образовательной организации, доступ к которой обеспечивается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размещения на официальном сайте образовательной организации в сети «Интернет» и обновления информации об образовательной организации, в том числе ее содержание и форма ее предоставления, утвержден Постановлением Правительства Российской Федерации от 20.10.2021 № 1802 (далее – Порядок).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утверждены приказом Рособрнадзора от 14.08.2020 № 831 (далее - Требования). 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размещения информации и документов об образовательной организации на ее официальном сайте в соответствии с пунктом 2 Требований должен быть создан специальный раздел «Сведения об образовательной организации» (далее - специальный раздел).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специальному разделу должен осуществляться с главной (основной) страницы официального сайта, а также из основного навигационного меню официального сайта.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специального раздела должны быть доступны в сети «Интернет» без дополнительной регистрации. Информация в специальном разделе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подразделов специального раздела сайта должны строго соответствовать Требованиям.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3 статьи 29 Федерального закона «Об образовании в Российской Федерации» и пунктом 16 Порядка определен срок размещения и обновления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и документов со дня их создания, получения или внесения в них соответствующих изменений - не позднее 10 рабочих дней.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12 сентября по 31 октября 2023 года министерством образования Новосибирской области проведено наблюдение за соблюдением обязательных требований (мониторинг безопасности) в отношении образовательной деятельности организаций, расположенных на территории Новосибирской области и осуществляющих образовательную деятельность по программам профессионального обучения водителей транспортных средств (далее – организации ПО), по соблюдению обязательных требований законодательства в сфере образования к структуре сайта, размещению и обновлению образовательными организациями обязательной информации на официальных сайтах в сети «Интернет».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безопасности проведен в отношении 55 организаций ПО. В ходе мониторинга проводился анализ наличия актуальной информации и документов, подлежащих размещению организациями в специальном разделе «Сведения об образовательной организации» на официальном сайте в сети «Интернет» и обновления информации об образовательной деятельности.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безопасности в 33 (60%) организациях выявлены нарушения обязательных требований законодательства к размещению информации на официальном сайте в сети «Интернет» и объявлены предостережения о недопустимости их нарушения.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сайтов организаций установлено следующее. 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обеспечено создание и ведение официального сайта образовательной организации в сети "Интернет" 6-тью (11% от общего числа проверенных) организациями. В сети «Интернет» сайт не найден. 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(36%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числа проверенных) организаций в установленные законодательством сроки не обновляют локальные нормативные акты образовательной организации по основным вопросам организации и осуществления образовательной деятельности, в том числе образовательные программы. Размещенные на сайте образовательные программы разработаны на основании нормативных правовых актов, утративших законную силу.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недопущения обязательных требований законодательства в сфере образования к размещению и обновлению обязательной информации на официальных сайтах в сети «Интернет» министерство образования Новосибирской области рекомендует руководителям организаций, осуществляющих образовательную деятельность, в том числе организаций, осуществляющих обучение по программам подготовки водителей транспортных средств: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обязательные требования законодательства в сфере образования к размещению и обновлению обязательной информации на официальных сайтах в сети «Интернет»;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информацию специального раздела «Сведения об образовательной организации» и актуализировать размещенные в нем сведения и документы;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принять меры к своевременному размещению, а также обновлению полной и достоверной информации ; </w:t>
      </w:r>
    </w:p>
    <w:p w:rsidR="0014538C" w:rsidRDefault="00AE6E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осуществлять контроль за размещением информации на официальном сайте в сети «Интернет».</w:t>
      </w:r>
    </w:p>
    <w:sectPr w:rsidR="0014538C">
      <w:pgSz w:w="11906" w:h="16838"/>
      <w:pgMar w:top="993" w:right="85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8C" w:rsidRDefault="00AE6E45">
      <w:pPr>
        <w:spacing w:after="0" w:line="240" w:lineRule="auto"/>
      </w:pPr>
      <w:r>
        <w:separator/>
      </w:r>
    </w:p>
  </w:endnote>
  <w:endnote w:type="continuationSeparator" w:id="0">
    <w:p w:rsidR="0014538C" w:rsidRDefault="00AE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8C" w:rsidRDefault="00AE6E45">
      <w:pPr>
        <w:spacing w:after="0" w:line="240" w:lineRule="auto"/>
      </w:pPr>
      <w:r>
        <w:separator/>
      </w:r>
    </w:p>
  </w:footnote>
  <w:footnote w:type="continuationSeparator" w:id="0">
    <w:p w:rsidR="0014538C" w:rsidRDefault="00AE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661"/>
    <w:multiLevelType w:val="hybridMultilevel"/>
    <w:tmpl w:val="88DA73F0"/>
    <w:lvl w:ilvl="0" w:tplc="507E5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8C8046">
      <w:start w:val="1"/>
      <w:numFmt w:val="lowerLetter"/>
      <w:lvlText w:val="%2."/>
      <w:lvlJc w:val="left"/>
      <w:pPr>
        <w:ind w:left="1440" w:hanging="360"/>
      </w:pPr>
    </w:lvl>
    <w:lvl w:ilvl="2" w:tplc="A022A77E">
      <w:start w:val="1"/>
      <w:numFmt w:val="lowerRoman"/>
      <w:lvlText w:val="%3."/>
      <w:lvlJc w:val="right"/>
      <w:pPr>
        <w:ind w:left="2160" w:hanging="180"/>
      </w:pPr>
    </w:lvl>
    <w:lvl w:ilvl="3" w:tplc="0772EFB6">
      <w:start w:val="1"/>
      <w:numFmt w:val="decimal"/>
      <w:lvlText w:val="%4."/>
      <w:lvlJc w:val="left"/>
      <w:pPr>
        <w:ind w:left="2880" w:hanging="360"/>
      </w:pPr>
    </w:lvl>
    <w:lvl w:ilvl="4" w:tplc="B78E6674">
      <w:start w:val="1"/>
      <w:numFmt w:val="lowerLetter"/>
      <w:lvlText w:val="%5."/>
      <w:lvlJc w:val="left"/>
      <w:pPr>
        <w:ind w:left="3600" w:hanging="360"/>
      </w:pPr>
    </w:lvl>
    <w:lvl w:ilvl="5" w:tplc="D466E9F8">
      <w:start w:val="1"/>
      <w:numFmt w:val="lowerRoman"/>
      <w:lvlText w:val="%6."/>
      <w:lvlJc w:val="right"/>
      <w:pPr>
        <w:ind w:left="4320" w:hanging="180"/>
      </w:pPr>
    </w:lvl>
    <w:lvl w:ilvl="6" w:tplc="8B084830">
      <w:start w:val="1"/>
      <w:numFmt w:val="decimal"/>
      <w:lvlText w:val="%7."/>
      <w:lvlJc w:val="left"/>
      <w:pPr>
        <w:ind w:left="5040" w:hanging="360"/>
      </w:pPr>
    </w:lvl>
    <w:lvl w:ilvl="7" w:tplc="CCCAE4B4">
      <w:start w:val="1"/>
      <w:numFmt w:val="lowerLetter"/>
      <w:lvlText w:val="%8."/>
      <w:lvlJc w:val="left"/>
      <w:pPr>
        <w:ind w:left="5760" w:hanging="360"/>
      </w:pPr>
    </w:lvl>
    <w:lvl w:ilvl="8" w:tplc="5F5A87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55A1"/>
    <w:multiLevelType w:val="hybridMultilevel"/>
    <w:tmpl w:val="9C9C73B4"/>
    <w:lvl w:ilvl="0" w:tplc="53123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DC86DC">
      <w:start w:val="1"/>
      <w:numFmt w:val="lowerLetter"/>
      <w:lvlText w:val="%2."/>
      <w:lvlJc w:val="left"/>
      <w:pPr>
        <w:ind w:left="1440" w:hanging="360"/>
      </w:pPr>
    </w:lvl>
    <w:lvl w:ilvl="2" w:tplc="3AEE1FC2">
      <w:start w:val="1"/>
      <w:numFmt w:val="lowerRoman"/>
      <w:lvlText w:val="%3."/>
      <w:lvlJc w:val="right"/>
      <w:pPr>
        <w:ind w:left="2160" w:hanging="180"/>
      </w:pPr>
    </w:lvl>
    <w:lvl w:ilvl="3" w:tplc="A4E46122">
      <w:start w:val="1"/>
      <w:numFmt w:val="decimal"/>
      <w:lvlText w:val="%4."/>
      <w:lvlJc w:val="left"/>
      <w:pPr>
        <w:ind w:left="2880" w:hanging="360"/>
      </w:pPr>
    </w:lvl>
    <w:lvl w:ilvl="4" w:tplc="CB0ACCBE">
      <w:start w:val="1"/>
      <w:numFmt w:val="lowerLetter"/>
      <w:lvlText w:val="%5."/>
      <w:lvlJc w:val="left"/>
      <w:pPr>
        <w:ind w:left="3600" w:hanging="360"/>
      </w:pPr>
    </w:lvl>
    <w:lvl w:ilvl="5" w:tplc="3528A6C2">
      <w:start w:val="1"/>
      <w:numFmt w:val="lowerRoman"/>
      <w:lvlText w:val="%6."/>
      <w:lvlJc w:val="right"/>
      <w:pPr>
        <w:ind w:left="4320" w:hanging="180"/>
      </w:pPr>
    </w:lvl>
    <w:lvl w:ilvl="6" w:tplc="CA4E8CC2">
      <w:start w:val="1"/>
      <w:numFmt w:val="decimal"/>
      <w:lvlText w:val="%7."/>
      <w:lvlJc w:val="left"/>
      <w:pPr>
        <w:ind w:left="5040" w:hanging="360"/>
      </w:pPr>
    </w:lvl>
    <w:lvl w:ilvl="7" w:tplc="8EE674E8">
      <w:start w:val="1"/>
      <w:numFmt w:val="lowerLetter"/>
      <w:lvlText w:val="%8."/>
      <w:lvlJc w:val="left"/>
      <w:pPr>
        <w:ind w:left="5760" w:hanging="360"/>
      </w:pPr>
    </w:lvl>
    <w:lvl w:ilvl="8" w:tplc="82DA4F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B7ECC"/>
    <w:multiLevelType w:val="hybridMultilevel"/>
    <w:tmpl w:val="63EA651A"/>
    <w:lvl w:ilvl="0" w:tplc="F3AA59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5EE64BE">
      <w:start w:val="1"/>
      <w:numFmt w:val="lowerLetter"/>
      <w:lvlText w:val="%2."/>
      <w:lvlJc w:val="left"/>
      <w:pPr>
        <w:ind w:left="1506" w:hanging="360"/>
      </w:pPr>
    </w:lvl>
    <w:lvl w:ilvl="2" w:tplc="674649B4">
      <w:start w:val="1"/>
      <w:numFmt w:val="lowerRoman"/>
      <w:lvlText w:val="%3."/>
      <w:lvlJc w:val="right"/>
      <w:pPr>
        <w:ind w:left="2226" w:hanging="180"/>
      </w:pPr>
    </w:lvl>
    <w:lvl w:ilvl="3" w:tplc="09789B38">
      <w:start w:val="1"/>
      <w:numFmt w:val="decimal"/>
      <w:lvlText w:val="%4."/>
      <w:lvlJc w:val="left"/>
      <w:pPr>
        <w:ind w:left="2946" w:hanging="360"/>
      </w:pPr>
    </w:lvl>
    <w:lvl w:ilvl="4" w:tplc="2DBCDBE2">
      <w:start w:val="1"/>
      <w:numFmt w:val="lowerLetter"/>
      <w:lvlText w:val="%5."/>
      <w:lvlJc w:val="left"/>
      <w:pPr>
        <w:ind w:left="3666" w:hanging="360"/>
      </w:pPr>
    </w:lvl>
    <w:lvl w:ilvl="5" w:tplc="12FA5FF4">
      <w:start w:val="1"/>
      <w:numFmt w:val="lowerRoman"/>
      <w:lvlText w:val="%6."/>
      <w:lvlJc w:val="right"/>
      <w:pPr>
        <w:ind w:left="4386" w:hanging="180"/>
      </w:pPr>
    </w:lvl>
    <w:lvl w:ilvl="6" w:tplc="A00C9510">
      <w:start w:val="1"/>
      <w:numFmt w:val="decimal"/>
      <w:lvlText w:val="%7."/>
      <w:lvlJc w:val="left"/>
      <w:pPr>
        <w:ind w:left="5106" w:hanging="360"/>
      </w:pPr>
    </w:lvl>
    <w:lvl w:ilvl="7" w:tplc="23AE0DCC">
      <w:start w:val="1"/>
      <w:numFmt w:val="lowerLetter"/>
      <w:lvlText w:val="%8."/>
      <w:lvlJc w:val="left"/>
      <w:pPr>
        <w:ind w:left="5826" w:hanging="360"/>
      </w:pPr>
    </w:lvl>
    <w:lvl w:ilvl="8" w:tplc="B64C3282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401E2F"/>
    <w:multiLevelType w:val="hybridMultilevel"/>
    <w:tmpl w:val="45A423D4"/>
    <w:lvl w:ilvl="0" w:tplc="0366B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129E44">
      <w:start w:val="1"/>
      <w:numFmt w:val="lowerLetter"/>
      <w:lvlText w:val="%2."/>
      <w:lvlJc w:val="left"/>
      <w:pPr>
        <w:ind w:left="1440" w:hanging="360"/>
      </w:pPr>
    </w:lvl>
    <w:lvl w:ilvl="2" w:tplc="121E75CC">
      <w:start w:val="1"/>
      <w:numFmt w:val="lowerRoman"/>
      <w:lvlText w:val="%3."/>
      <w:lvlJc w:val="right"/>
      <w:pPr>
        <w:ind w:left="2160" w:hanging="180"/>
      </w:pPr>
    </w:lvl>
    <w:lvl w:ilvl="3" w:tplc="8A64ABEA">
      <w:start w:val="1"/>
      <w:numFmt w:val="decimal"/>
      <w:lvlText w:val="%4."/>
      <w:lvlJc w:val="left"/>
      <w:pPr>
        <w:ind w:left="2880" w:hanging="360"/>
      </w:pPr>
    </w:lvl>
    <w:lvl w:ilvl="4" w:tplc="AC5E2536">
      <w:start w:val="1"/>
      <w:numFmt w:val="lowerLetter"/>
      <w:lvlText w:val="%5."/>
      <w:lvlJc w:val="left"/>
      <w:pPr>
        <w:ind w:left="3600" w:hanging="360"/>
      </w:pPr>
    </w:lvl>
    <w:lvl w:ilvl="5" w:tplc="F04070D4">
      <w:start w:val="1"/>
      <w:numFmt w:val="lowerRoman"/>
      <w:lvlText w:val="%6."/>
      <w:lvlJc w:val="right"/>
      <w:pPr>
        <w:ind w:left="4320" w:hanging="180"/>
      </w:pPr>
    </w:lvl>
    <w:lvl w:ilvl="6" w:tplc="F45C0F30">
      <w:start w:val="1"/>
      <w:numFmt w:val="decimal"/>
      <w:lvlText w:val="%7."/>
      <w:lvlJc w:val="left"/>
      <w:pPr>
        <w:ind w:left="5040" w:hanging="360"/>
      </w:pPr>
    </w:lvl>
    <w:lvl w:ilvl="7" w:tplc="FFB8025A">
      <w:start w:val="1"/>
      <w:numFmt w:val="lowerLetter"/>
      <w:lvlText w:val="%8."/>
      <w:lvlJc w:val="left"/>
      <w:pPr>
        <w:ind w:left="5760" w:hanging="360"/>
      </w:pPr>
    </w:lvl>
    <w:lvl w:ilvl="8" w:tplc="7D7ECD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B167E"/>
    <w:multiLevelType w:val="hybridMultilevel"/>
    <w:tmpl w:val="3550C06E"/>
    <w:lvl w:ilvl="0" w:tplc="BFA4A5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1FEC302">
      <w:start w:val="1"/>
      <w:numFmt w:val="lowerLetter"/>
      <w:lvlText w:val="%2."/>
      <w:lvlJc w:val="left"/>
      <w:pPr>
        <w:ind w:left="1647" w:hanging="360"/>
      </w:pPr>
    </w:lvl>
    <w:lvl w:ilvl="2" w:tplc="ADC86318">
      <w:start w:val="1"/>
      <w:numFmt w:val="lowerRoman"/>
      <w:lvlText w:val="%3."/>
      <w:lvlJc w:val="right"/>
      <w:pPr>
        <w:ind w:left="2367" w:hanging="180"/>
      </w:pPr>
    </w:lvl>
    <w:lvl w:ilvl="3" w:tplc="ED22C6BE">
      <w:start w:val="1"/>
      <w:numFmt w:val="decimal"/>
      <w:lvlText w:val="%4."/>
      <w:lvlJc w:val="left"/>
      <w:pPr>
        <w:ind w:left="3087" w:hanging="360"/>
      </w:pPr>
    </w:lvl>
    <w:lvl w:ilvl="4" w:tplc="11068F88">
      <w:start w:val="1"/>
      <w:numFmt w:val="lowerLetter"/>
      <w:lvlText w:val="%5."/>
      <w:lvlJc w:val="left"/>
      <w:pPr>
        <w:ind w:left="3807" w:hanging="360"/>
      </w:pPr>
    </w:lvl>
    <w:lvl w:ilvl="5" w:tplc="CEEE2D60">
      <w:start w:val="1"/>
      <w:numFmt w:val="lowerRoman"/>
      <w:lvlText w:val="%6."/>
      <w:lvlJc w:val="right"/>
      <w:pPr>
        <w:ind w:left="4527" w:hanging="180"/>
      </w:pPr>
    </w:lvl>
    <w:lvl w:ilvl="6" w:tplc="1270A166">
      <w:start w:val="1"/>
      <w:numFmt w:val="decimal"/>
      <w:lvlText w:val="%7."/>
      <w:lvlJc w:val="left"/>
      <w:pPr>
        <w:ind w:left="5247" w:hanging="360"/>
      </w:pPr>
    </w:lvl>
    <w:lvl w:ilvl="7" w:tplc="4C9A360E">
      <w:start w:val="1"/>
      <w:numFmt w:val="lowerLetter"/>
      <w:lvlText w:val="%8."/>
      <w:lvlJc w:val="left"/>
      <w:pPr>
        <w:ind w:left="5967" w:hanging="360"/>
      </w:pPr>
    </w:lvl>
    <w:lvl w:ilvl="8" w:tplc="12B88A9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8C"/>
    <w:rsid w:val="0014538C"/>
    <w:rsid w:val="00195389"/>
    <w:rsid w:val="00AE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795E"/>
  <w15:docId w15:val="{6D659458-FF57-4DAC-8FCE-77E58C33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818C-1852-42A3-B877-F1D8A616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 Ольга Александровна</dc:creator>
  <cp:keywords/>
  <dc:description/>
  <cp:lastModifiedBy>Якушкина Алиса Викторовна</cp:lastModifiedBy>
  <cp:revision>86</cp:revision>
  <dcterms:created xsi:type="dcterms:W3CDTF">2022-02-01T09:21:00Z</dcterms:created>
  <dcterms:modified xsi:type="dcterms:W3CDTF">2023-11-24T08:33:00Z</dcterms:modified>
</cp:coreProperties>
</file>