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8102"/>
      </w:tblGrid>
      <w:tr w:rsidR="00B27894" w:rsidRPr="00317696" w:rsidTr="00326211">
        <w:tc>
          <w:tcPr>
            <w:tcW w:w="6582" w:type="dxa"/>
            <w:shd w:val="clear" w:color="auto" w:fill="auto"/>
          </w:tcPr>
          <w:p w:rsidR="00B27894" w:rsidRPr="00317696" w:rsidRDefault="00B27894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shd w:val="clear" w:color="auto" w:fill="auto"/>
          </w:tcPr>
          <w:p w:rsidR="00B27894" w:rsidRPr="00317696" w:rsidRDefault="00B27894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31769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B27894" w:rsidRPr="00317696" w:rsidRDefault="00B27894" w:rsidP="003262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приказом Минобразования</w:t>
            </w:r>
          </w:p>
          <w:p w:rsidR="00B27894" w:rsidRPr="00317696" w:rsidRDefault="00B27894" w:rsidP="00326211">
            <w:pPr>
              <w:tabs>
                <w:tab w:val="left" w:pos="4660"/>
                <w:tab w:val="right" w:pos="79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31769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27894" w:rsidRPr="00317696" w:rsidRDefault="00B27894" w:rsidP="00326211">
            <w:pPr>
              <w:tabs>
                <w:tab w:val="left" w:pos="4700"/>
                <w:tab w:val="right" w:pos="79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D37FC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22.12.2022  </w:t>
            </w:r>
            <w:r w:rsidRPr="00D37F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3060</w:t>
            </w:r>
          </w:p>
        </w:tc>
      </w:tr>
    </w:tbl>
    <w:p w:rsidR="00B27894" w:rsidRPr="00862A19" w:rsidRDefault="00B27894" w:rsidP="00B27894">
      <w:pPr>
        <w:pStyle w:val="20"/>
        <w:shd w:val="clear" w:color="auto" w:fill="auto"/>
        <w:spacing w:before="0" w:after="0" w:line="240" w:lineRule="auto"/>
        <w:ind w:right="-700"/>
        <w:jc w:val="left"/>
      </w:pPr>
    </w:p>
    <w:p w:rsidR="00B27894" w:rsidRPr="00F23E58" w:rsidRDefault="00B27894" w:rsidP="00B2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>Форма</w:t>
      </w:r>
    </w:p>
    <w:p w:rsidR="00B27894" w:rsidRPr="00F23E58" w:rsidRDefault="00B27894" w:rsidP="00B2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51E" w:rsidRDefault="00AB751E" w:rsidP="00AB7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3B0">
        <w:rPr>
          <w:rFonts w:ascii="Times New Roman" w:hAnsi="Times New Roman" w:cs="Times New Roman"/>
          <w:sz w:val="28"/>
          <w:szCs w:val="28"/>
        </w:rPr>
        <w:t>СВЕДЕНИЯ</w:t>
      </w:r>
    </w:p>
    <w:p w:rsidR="00AB751E" w:rsidRDefault="00AB751E" w:rsidP="00AB75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образовательных программ</w:t>
      </w:r>
    </w:p>
    <w:p w:rsidR="00AB751E" w:rsidRPr="006B40E0" w:rsidRDefault="00AB751E" w:rsidP="00AB7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51E" w:rsidRPr="00E83CE2" w:rsidRDefault="00AB751E" w:rsidP="00AB75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751E" w:rsidRPr="002E481B" w:rsidRDefault="00AB751E" w:rsidP="00AB751E">
      <w:pPr>
        <w:pStyle w:val="ConsPlusNonformat"/>
        <w:jc w:val="center"/>
        <w:rPr>
          <w:rFonts w:ascii="Times New Roman" w:hAnsi="Times New Roman" w:cs="Times New Roman"/>
        </w:rPr>
      </w:pPr>
      <w:r w:rsidRPr="002E481B">
        <w:rPr>
          <w:rFonts w:ascii="Times New Roman" w:hAnsi="Times New Roman" w:cs="Times New Roman"/>
        </w:rPr>
        <w:t>(указывается полное наименование соискателя лицензии (лицензиата)</w:t>
      </w:r>
    </w:p>
    <w:p w:rsidR="00AB751E" w:rsidRPr="00E83CE2" w:rsidRDefault="00AB751E" w:rsidP="00AB75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751E" w:rsidRPr="002E481B" w:rsidRDefault="00AB751E" w:rsidP="00AB751E">
      <w:pPr>
        <w:pStyle w:val="ConsPlusNonformat"/>
        <w:jc w:val="center"/>
        <w:rPr>
          <w:rFonts w:ascii="Times New Roman" w:hAnsi="Times New Roman" w:cs="Times New Roman"/>
        </w:rPr>
      </w:pPr>
      <w:r w:rsidRPr="002E481B">
        <w:rPr>
          <w:rFonts w:ascii="Times New Roman" w:hAnsi="Times New Roman" w:cs="Times New Roman"/>
        </w:rPr>
        <w:t>(указывается полное наименование филиала соискателя лицензии</w:t>
      </w:r>
    </w:p>
    <w:p w:rsidR="00AB751E" w:rsidRPr="002E481B" w:rsidRDefault="00AB751E" w:rsidP="00AB751E">
      <w:pPr>
        <w:pStyle w:val="ConsPlusNonformat"/>
        <w:jc w:val="center"/>
        <w:rPr>
          <w:rFonts w:ascii="Times New Roman" w:hAnsi="Times New Roman" w:cs="Times New Roman"/>
        </w:rPr>
      </w:pPr>
      <w:r w:rsidRPr="002E481B">
        <w:rPr>
          <w:rFonts w:ascii="Times New Roman" w:hAnsi="Times New Roman" w:cs="Times New Roman"/>
        </w:rPr>
        <w:t xml:space="preserve">(лицензиата) </w:t>
      </w:r>
      <w:hyperlink w:anchor="Par1629" w:history="1"/>
    </w:p>
    <w:p w:rsidR="00AB751E" w:rsidRPr="002E481B" w:rsidRDefault="00AB751E" w:rsidP="00AB751E">
      <w:pPr>
        <w:pStyle w:val="ConsPlusNonformat"/>
        <w:jc w:val="center"/>
      </w:pPr>
    </w:p>
    <w:tbl>
      <w:tblPr>
        <w:tblW w:w="15323" w:type="dxa"/>
        <w:tblInd w:w="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84"/>
        <w:gridCol w:w="113"/>
        <w:gridCol w:w="7"/>
        <w:gridCol w:w="63"/>
        <w:gridCol w:w="1985"/>
        <w:gridCol w:w="1417"/>
        <w:gridCol w:w="142"/>
        <w:gridCol w:w="750"/>
        <w:gridCol w:w="951"/>
        <w:gridCol w:w="567"/>
        <w:gridCol w:w="709"/>
        <w:gridCol w:w="1559"/>
        <w:gridCol w:w="284"/>
        <w:gridCol w:w="1417"/>
        <w:gridCol w:w="142"/>
        <w:gridCol w:w="1134"/>
        <w:gridCol w:w="312"/>
        <w:gridCol w:w="255"/>
        <w:gridCol w:w="709"/>
        <w:gridCol w:w="2338"/>
        <w:gridCol w:w="75"/>
      </w:tblGrid>
      <w:tr w:rsidR="00AB751E" w:rsidTr="00A91B39"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E0B52">
              <w:rPr>
                <w:rFonts w:ascii="Times New Roman" w:hAnsi="Times New Roman"/>
                <w:sz w:val="28"/>
                <w:szCs w:val="28"/>
              </w:rPr>
              <w:t>еквизиты документов, подтверждающих наличие у соискателя лицензии</w:t>
            </w:r>
            <w:r>
              <w:rPr>
                <w:rFonts w:ascii="Times New Roman" w:hAnsi="Times New Roman"/>
                <w:sz w:val="28"/>
                <w:szCs w:val="28"/>
              </w:rPr>
              <w:t>/лицензиата</w:t>
            </w:r>
            <w:r w:rsidRPr="00BE0B52">
              <w:rPr>
                <w:rFonts w:ascii="Times New Roman" w:hAnsi="Times New Roman"/>
                <w:sz w:val="28"/>
                <w:szCs w:val="28"/>
              </w:rPr>
              <w:t xml:space="preserve">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"/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BE0B52">
              <w:rPr>
                <w:rFonts w:ascii="Times New Roman" w:hAnsi="Times New Roman"/>
                <w:bCs/>
                <w:sz w:val="28"/>
                <w:szCs w:val="28"/>
              </w:rPr>
              <w:t xml:space="preserve">еквизиты выданного в соответствии с </w:t>
            </w:r>
            <w:hyperlink r:id="rId6" w:history="1">
              <w:r w:rsidRPr="00BE0B52">
                <w:rPr>
                  <w:rFonts w:ascii="Times New Roman" w:hAnsi="Times New Roman"/>
                  <w:bCs/>
                  <w:sz w:val="28"/>
                  <w:szCs w:val="28"/>
                </w:rPr>
                <w:t>пунктом 2 статьи 40</w:t>
              </w:r>
            </w:hyperlink>
            <w:r w:rsidRPr="00BE0B52"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E0B52">
              <w:rPr>
                <w:rFonts w:ascii="Times New Roman" w:hAnsi="Times New Roman"/>
                <w:bCs/>
                <w:sz w:val="28"/>
                <w:szCs w:val="28"/>
              </w:rPr>
              <w:t>О санитарно-эпидемиологическом благополучии населения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E0B52">
              <w:rPr>
                <w:rFonts w:ascii="Times New Roman" w:hAnsi="Times New Roman"/>
                <w:bCs/>
                <w:sz w:val="28"/>
                <w:szCs w:val="28"/>
              </w:rPr>
      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B751E" w:rsidRPr="00BE0B52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E0B52">
              <w:rPr>
                <w:rFonts w:ascii="Times New Roman" w:hAnsi="Times New Roman"/>
                <w:bCs/>
                <w:sz w:val="28"/>
                <w:szCs w:val="28"/>
              </w:rPr>
              <w:t>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</w:t>
            </w:r>
          </w:p>
          <w:p w:rsidR="00AB751E" w:rsidRPr="0022097D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751E" w:rsidRDefault="00AB751E" w:rsidP="00A91B3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E81734" w:rsidTr="00A91B39">
        <w:trPr>
          <w:gridBefore w:val="1"/>
          <w:wBefore w:w="10" w:type="dxa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734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 здания, строения, сооружения, помещения </w:t>
            </w:r>
            <w:r w:rsidRPr="00E817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>Вид права (</w:t>
            </w:r>
            <w:proofErr w:type="gramStart"/>
            <w:r w:rsidRPr="00E81734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1734">
              <w:rPr>
                <w:rFonts w:ascii="Times New Roman" w:hAnsi="Times New Roman"/>
                <w:sz w:val="24"/>
                <w:szCs w:val="24"/>
              </w:rPr>
              <w:t xml:space="preserve"> оперативное</w:t>
            </w:r>
            <w:proofErr w:type="gramEnd"/>
            <w:r w:rsidRPr="00E81734">
              <w:rPr>
                <w:rFonts w:ascii="Times New Roman" w:hAnsi="Times New Roman"/>
                <w:sz w:val="24"/>
                <w:szCs w:val="24"/>
              </w:rPr>
              <w:t xml:space="preserve"> управление, хозяйственное ведение, аренда, субаренда, безвозмездное пользование)</w:t>
            </w:r>
          </w:p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 xml:space="preserve">Полное наименование и ИНН собственника (арендодателя, ссудодателя) объекта недвижимого имущества </w:t>
            </w:r>
            <w:hyperlink r:id="rId7" w:history="1">
              <w:r w:rsidRPr="00E81734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 xml:space="preserve">Документ-основание возникновения права </w:t>
            </w:r>
            <w:r w:rsidRPr="00F56FA3">
              <w:rPr>
                <w:rFonts w:ascii="Times New Roman" w:hAnsi="Times New Roman"/>
                <w:sz w:val="24"/>
                <w:szCs w:val="24"/>
              </w:rPr>
              <w:t>(указываются наименование документа - основания возникновения права, реквизиты, сроки действия документа, д</w:t>
            </w:r>
            <w:r w:rsidRPr="00F56F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ата и номер записи</w:t>
            </w:r>
            <w:r w:rsidRPr="006672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регистрации в Едином государственном реестре недвижимости</w:t>
            </w:r>
            <w:r w:rsidRPr="00E817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751E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Default="00AB751E" w:rsidP="00A91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E81734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>Кадастровый  номер объекта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  <w:hyperlink r:id="rId9" w:history="1">
              <w:r w:rsidRPr="00E81734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E81734" w:rsidRDefault="00AB751E" w:rsidP="00A91B39">
            <w:pPr>
              <w:autoSpaceDE w:val="0"/>
              <w:autoSpaceDN w:val="0"/>
              <w:adjustRightInd w:val="0"/>
              <w:spacing w:before="280" w:after="0" w:line="240" w:lineRule="auto"/>
              <w:ind w:hanging="6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E81734">
              <w:rPr>
                <w:rFonts w:ascii="Times New Roman" w:hAnsi="Times New Roman"/>
                <w:iCs/>
                <w:sz w:val="24"/>
                <w:szCs w:val="24"/>
              </w:rPr>
              <w:t xml:space="preserve">од объекта капитального строительства, содержащегося в государственной интегрированной информационной системе управления общественными финансами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E81734">
              <w:rPr>
                <w:rFonts w:ascii="Times New Roman" w:hAnsi="Times New Roman"/>
                <w:iCs/>
                <w:sz w:val="24"/>
                <w:szCs w:val="24"/>
              </w:rPr>
              <w:t>Электронный бюджет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E81734">
              <w:rPr>
                <w:rFonts w:ascii="Times New Roman" w:hAnsi="Times New Roman"/>
                <w:iCs/>
                <w:sz w:val="24"/>
                <w:szCs w:val="24"/>
              </w:rPr>
              <w:t xml:space="preserve"> (для организаций, создаваемых в рамках национальных, федеральных или региональных проектов)</w:t>
            </w:r>
          </w:p>
          <w:p w:rsidR="00AB751E" w:rsidRPr="00E81734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Tr="00A91B39">
        <w:trPr>
          <w:gridBefore w:val="1"/>
          <w:wBefore w:w="10" w:type="dxa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F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51E" w:rsidTr="00A91B39">
        <w:trPr>
          <w:gridBefore w:val="1"/>
          <w:wBefore w:w="10" w:type="dxa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Tr="00A91B39">
        <w:trPr>
          <w:gridBefore w:val="1"/>
          <w:wBefore w:w="10" w:type="dxa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Pr="008652F7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51E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  <w:trHeight w:val="1549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B52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о материально-техническом обеспечении образовательной деятельности по заявленным образовательным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803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соответствии с требованиями, содержащимися в заявленных к лицензированию образовательных программах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"/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      </w:r>
          </w:p>
          <w:p w:rsidR="00AB751E" w:rsidRPr="008C13E5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751E" w:rsidRPr="004F4DB4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Наименование помещения (учебный класс, спортивный зал, актовый зал,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08">
              <w:rPr>
                <w:rFonts w:ascii="Times New Roman" w:eastAsia="Calibri" w:hAnsi="Times New Roman"/>
                <w:iCs/>
                <w:sz w:val="24"/>
                <w:szCs w:val="24"/>
              </w:rPr>
              <w:t>стрелковые объекты для проведения занятий по огневой подготовке,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объекты для проведения практических занятий,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или другое</w:t>
            </w:r>
            <w:r w:rsidRPr="00CD0508">
              <w:rPr>
                <w:rFonts w:ascii="Times New Roman" w:hAnsi="Times New Roman"/>
                <w:sz w:val="24"/>
                <w:szCs w:val="24"/>
              </w:rPr>
              <w:t xml:space="preserve">) с перечнем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необходимого </w:t>
            </w:r>
            <w:r w:rsidRPr="00CD0508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Адрес (местоположение) используемых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A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      </w:r>
            <w:r w:rsidRPr="006B40E0">
              <w:rPr>
                <w:rFonts w:ascii="Times New Roman" w:hAnsi="Times New Roman"/>
                <w:sz w:val="24"/>
                <w:szCs w:val="24"/>
              </w:rPr>
              <w:t xml:space="preserve"> (с указанием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 и</w:t>
            </w:r>
            <w:r w:rsidRPr="006B40E0">
              <w:rPr>
                <w:rFonts w:ascii="Times New Roman" w:hAnsi="Times New Roman"/>
                <w:sz w:val="24"/>
                <w:szCs w:val="24"/>
              </w:rPr>
              <w:t xml:space="preserve"> номера помещения в соответствии с документами бюро технической инвентаризации) 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E849F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08">
              <w:rPr>
                <w:rFonts w:ascii="Times New Roman" w:hAnsi="Times New Roman"/>
                <w:iCs/>
                <w:sz w:val="24"/>
                <w:szCs w:val="24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 xml:space="preserve">Наименование вида образования, уровня образования, профессии, специальности, направления подготовки (для </w:t>
            </w:r>
            <w:r w:rsidRPr="006B40E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образования), подвида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(для дополнительного образования), предметы, курсы, дисциплины (модули)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иные виды учебной деятельности, предусмотренные учебным планом</w:t>
            </w:r>
            <w:r w:rsidRPr="006B40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</w:t>
            </w:r>
            <w:r>
              <w:rPr>
                <w:rFonts w:ascii="Times New Roman" w:hAnsi="Times New Roman"/>
                <w:sz w:val="24"/>
                <w:szCs w:val="24"/>
              </w:rPr>
              <w:t>вида дополнительного образования</w:t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(для дополнительного образования), предметы, курсы, дисциплины (модули)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практики, иные виды учебной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учебным планом</w:t>
            </w:r>
            <w:r w:rsidRPr="006B40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51E" w:rsidRDefault="00AB751E" w:rsidP="00A91B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B831D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1D9">
              <w:rPr>
                <w:rFonts w:ascii="Times New Roman" w:hAnsi="Times New Roman"/>
                <w:sz w:val="28"/>
                <w:szCs w:val="28"/>
              </w:rPr>
              <w:t>Информация об адресах размещения в информационно-телекоммуникационной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795F2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E0">
              <w:rPr>
                <w:rFonts w:ascii="Times New Roman" w:hAnsi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 наименование образовательной программы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58FE">
              <w:rPr>
                <w:rFonts w:ascii="Times New Roman" w:eastAsia="Calibri" w:hAnsi="Times New Roman"/>
                <w:sz w:val="24"/>
                <w:szCs w:val="24"/>
              </w:rPr>
              <w:t>Адрес(а) размещения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в информационно-телекоммуникационной сети «Интернет» (гиперссылка должна обеспечивать открытие образовательной программы в читабельном виде)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согласовании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  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 </w:t>
            </w:r>
            <w:r w:rsidRPr="00CD0508">
              <w:rPr>
                <w:rFonts w:ascii="Times New Roman" w:hAnsi="Times New Roman"/>
                <w:iCs/>
                <w:sz w:val="24"/>
                <w:szCs w:val="24"/>
              </w:rPr>
              <w:t>водителей транспортных средств</w:t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Pr="00CD0508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Государственной инспекцией безопасности дорожного движения Министерства внутренних дел Российской Федерации 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  <w:trHeight w:val="404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D500B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B0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о наличии</w:t>
            </w:r>
            <w:r w:rsidRPr="00D50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0B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994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pStyle w:val="1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874D3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D77985" w:rsidRDefault="00AB751E" w:rsidP="00A91B39">
            <w:pPr>
              <w:pStyle w:val="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специальных </w:t>
            </w:r>
            <w:r w:rsidRPr="00874D33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ий</w:t>
            </w:r>
            <w:r w:rsidRPr="00874D33">
              <w:rPr>
                <w:sz w:val="24"/>
                <w:szCs w:val="24"/>
              </w:rPr>
              <w:t xml:space="preserve"> для получения образования обучающимися с ограниченными возможностями здоровья</w:t>
            </w:r>
            <w:r>
              <w:rPr>
                <w:sz w:val="24"/>
                <w:szCs w:val="24"/>
              </w:rPr>
              <w:t xml:space="preserve"> (далее – обучающиеся с ОВЗ, лица с ОВЗ)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pStyle w:val="1"/>
              <w:shd w:val="clear" w:color="auto" w:fill="auto"/>
              <w:spacing w:before="0" w:after="0" w:line="317" w:lineRule="exact"/>
              <w:ind w:righ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специальных </w:t>
            </w:r>
            <w:r w:rsidRPr="00874D33">
              <w:rPr>
                <w:sz w:val="24"/>
                <w:szCs w:val="24"/>
              </w:rPr>
              <w:t xml:space="preserve">условий для получения образования обучающимися с </w:t>
            </w:r>
            <w:r>
              <w:rPr>
                <w:sz w:val="24"/>
                <w:szCs w:val="24"/>
              </w:rPr>
              <w:t xml:space="preserve">ОВЗ у соискателя лицензии или лицензиата </w:t>
            </w:r>
            <w:r w:rsidRPr="00874D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указываются конкретные сведения</w:t>
            </w:r>
            <w:r w:rsidRPr="00874D33">
              <w:rPr>
                <w:sz w:val="24"/>
                <w:szCs w:val="24"/>
              </w:rPr>
              <w:t>)</w:t>
            </w: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354CC5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54CC5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354CC5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C5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обучающихся с ОВЗ в здания: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4CC5">
              <w:rPr>
                <w:rFonts w:ascii="Times New Roman" w:hAnsi="Times New Roman"/>
                <w:sz w:val="24"/>
                <w:szCs w:val="24"/>
              </w:rPr>
              <w:t>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  <w:p w:rsidR="00AB751E" w:rsidRPr="00354CC5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354CC5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CC5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обучающихся с ОВЗ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54CC5">
              <w:rPr>
                <w:rFonts w:ascii="Times New Roman" w:hAnsi="Times New Roman"/>
                <w:sz w:val="24"/>
                <w:szCs w:val="24"/>
              </w:rPr>
              <w:t>учебные помещения и другие помещения соискателя лицензии (лицензиата), а также их пребывания, перемещения в указанных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: наличие возможностей перемещения лиц с ОВЗ внутри здания (приспособление коридоров, лестниц, лифтов,</w:t>
            </w:r>
            <w:r w:rsidRPr="00354CC5">
              <w:rPr>
                <w:rFonts w:ascii="Times New Roman" w:hAnsi="Times New Roman"/>
                <w:sz w:val="24"/>
                <w:szCs w:val="24"/>
              </w:rPr>
              <w:t xml:space="preserve"> наличие пандусов, поручней, расширенных дверных проемов, локальных пониженных стоек-барьеров, </w:t>
            </w:r>
            <w:r>
              <w:rPr>
                <w:rFonts w:ascii="Times New Roman" w:hAnsi="Times New Roman"/>
                <w:sz w:val="24"/>
                <w:szCs w:val="24"/>
              </w:rPr>
              <w:t>и другое; при отсутствии лифтов аудитории для проведения учебных занятий должны располагаться на первом этаже)</w:t>
            </w:r>
          </w:p>
          <w:p w:rsidR="00AB751E" w:rsidRPr="00354CC5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для обучающихся с ОВЗ (перила, поручни, специализированное сантехническое оборудование и другое)</w:t>
            </w:r>
          </w:p>
          <w:p w:rsidR="00AB751E" w:rsidRPr="00354CC5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 и информацию об условиях обучения инвалидов и лиц с ОВЗ, в том числе на официальном сайте соискателя лицензии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(лицензиата) в информационно-телекоммуникационной сети «Интернет» (далее - сеть «Интернет»)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66736B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E8256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специальными учебниками и учебными пособиями, иной учебной литературой, в том числе в формате печатных материалов (крупный шрифт или аудиофайлы)</w:t>
            </w:r>
          </w:p>
          <w:p w:rsidR="00AB751E" w:rsidRPr="00D77985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-картах и специальными аппаратами для их воспроизведения)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6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347A7A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47A7A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347A7A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A7A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услуг </w:t>
            </w:r>
            <w:proofErr w:type="spellStart"/>
            <w:r w:rsidRPr="00347A7A">
              <w:rPr>
                <w:rFonts w:ascii="Times New Roman" w:hAnsi="Times New Roman"/>
                <w:sz w:val="24"/>
                <w:szCs w:val="24"/>
              </w:rPr>
              <w:t>сурдопереводчиков</w:t>
            </w:r>
            <w:proofErr w:type="spellEnd"/>
            <w:r w:rsidRPr="00347A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7A7A">
              <w:rPr>
                <w:rFonts w:ascii="Times New Roman" w:hAnsi="Times New Roman"/>
                <w:sz w:val="24"/>
                <w:szCs w:val="24"/>
              </w:rPr>
              <w:t>тифлосурдопереводчиков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800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66736B" w:rsidRDefault="00AB751E" w:rsidP="00A91B39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0E45CE" w:rsidRDefault="00AB751E" w:rsidP="00A91B3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874D33">
              <w:rPr>
                <w:sz w:val="24"/>
                <w:szCs w:val="24"/>
              </w:rPr>
              <w:t>адаптирован</w:t>
            </w:r>
            <w:r>
              <w:rPr>
                <w:sz w:val="24"/>
                <w:szCs w:val="24"/>
              </w:rPr>
              <w:t>ных</w:t>
            </w:r>
            <w:r w:rsidRPr="00874D33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х</w:t>
            </w:r>
            <w:r w:rsidRPr="00874D33">
              <w:rPr>
                <w:sz w:val="24"/>
                <w:szCs w:val="24"/>
              </w:rPr>
              <w:t xml:space="preserve"> программ (специализированные адаптационные </w:t>
            </w:r>
            <w:r>
              <w:rPr>
                <w:sz w:val="24"/>
                <w:szCs w:val="24"/>
              </w:rPr>
              <w:t>предметы, дисциплины (модули)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69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66736B" w:rsidRDefault="00AB751E" w:rsidP="00A91B39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74D33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172267" w:rsidRDefault="00AB751E" w:rsidP="00A91B39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B021C">
              <w:rPr>
                <w:sz w:val="24"/>
                <w:szCs w:val="24"/>
              </w:rPr>
              <w:t>Наличие специальных технических средств обучения коллективного и индивидуального пользования</w:t>
            </w:r>
            <w:r>
              <w:rPr>
                <w:sz w:val="24"/>
                <w:szCs w:val="24"/>
              </w:rPr>
              <w:t xml:space="preserve"> (мультимедийные средства, наличие оргтехники, компьютерной техники и специального программного обеспечения, адаптированных для обучающихся с ОВЗ, иного адаптированного оборудования</w:t>
            </w:r>
            <w:r w:rsidRPr="004C7FBC">
              <w:rPr>
                <w:sz w:val="24"/>
                <w:szCs w:val="24"/>
              </w:rPr>
              <w:t>)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1408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4C7FBC" w:rsidRDefault="00AB751E" w:rsidP="00A91B39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74D33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4D33">
              <w:rPr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>
              <w:rPr>
                <w:sz w:val="24"/>
                <w:szCs w:val="24"/>
              </w:rPr>
              <w:t>)</w:t>
            </w:r>
          </w:p>
          <w:p w:rsidR="00AB751E" w:rsidRPr="00172267" w:rsidRDefault="00AB751E" w:rsidP="00A91B39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66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4C7FBC" w:rsidRDefault="00AB751E" w:rsidP="00A91B39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74D33">
              <w:rPr>
                <w:sz w:val="24"/>
                <w:szCs w:val="24"/>
              </w:rPr>
              <w:t>Размещение в доступных для обучающихся с</w:t>
            </w:r>
            <w:r>
              <w:rPr>
                <w:sz w:val="24"/>
                <w:szCs w:val="24"/>
              </w:rPr>
              <w:t xml:space="preserve"> ОВЗ</w:t>
            </w:r>
            <w:r w:rsidRPr="00874D33">
              <w:rPr>
                <w:sz w:val="24"/>
                <w:szCs w:val="24"/>
              </w:rPr>
              <w:t>, являющихся слепыми или слабовидящими, местах и в адаптированной форме (с учетом их особых потребностей) справочной информаци</w:t>
            </w:r>
            <w:r>
              <w:rPr>
                <w:sz w:val="24"/>
                <w:szCs w:val="24"/>
              </w:rPr>
              <w:t>и о расписании учебных занятий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66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573A4C" w:rsidRDefault="00AB751E" w:rsidP="00A91B39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организации педагогических работников, владеющих методами обучения и воспитания обучающихся с ОВЗ, проведением групповых и индивидуальных коррекционных занятий (получивших соответствующее образование - основное или дополнительное)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874D3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66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иного адаптированного для инвалидов и лиц с ОВЗ оборудования</w:t>
            </w:r>
          </w:p>
          <w:p w:rsidR="00AB751E" w:rsidRDefault="00AB751E" w:rsidP="00A91B39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874D33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4D1BC2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75" w:type="dxa"/>
          <w:trHeight w:val="667"/>
        </w:trPr>
        <w:tc>
          <w:tcPr>
            <w:tcW w:w="1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0D567D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67D">
              <w:rPr>
                <w:rFonts w:ascii="Times New Roman" w:hAnsi="Times New Roman"/>
                <w:sz w:val="28"/>
                <w:szCs w:val="28"/>
              </w:rPr>
              <w:t xml:space="preserve"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 </w:t>
            </w:r>
            <w:hyperlink r:id="rId10" w:history="1">
              <w:r w:rsidRPr="000D567D">
                <w:rPr>
                  <w:rFonts w:ascii="Times New Roman" w:hAnsi="Times New Roman"/>
                  <w:sz w:val="28"/>
                  <w:szCs w:val="28"/>
                </w:rPr>
                <w:t>частью 3.1 статьи 16</w:t>
              </w:r>
            </w:hyperlink>
            <w:r w:rsidRPr="000D567D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«Об образовании в Российской Федерации»,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электронного обучения, дистанционных образовательных технологий)</w:t>
            </w:r>
          </w:p>
          <w:p w:rsidR="00AB751E" w:rsidRPr="000D567D" w:rsidRDefault="00AB751E" w:rsidP="00A91B39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AB751E" w:rsidRPr="004D1BC2" w:rsidRDefault="00AB751E" w:rsidP="00A91B3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/>
        </w:trPr>
        <w:tc>
          <w:tcPr>
            <w:tcW w:w="1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Наличие информационных технологий, технических средств, обеспечивающих освоение обучающимися образовательных программ в полном объеме независимо от места нахождения обучающихся</w:t>
            </w:r>
          </w:p>
          <w:p w:rsidR="00AB751E" w:rsidRPr="0029285A" w:rsidRDefault="00AB751E" w:rsidP="00A91B39">
            <w:pPr>
              <w:pStyle w:val="220"/>
              <w:shd w:val="clear" w:color="auto" w:fill="auto"/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ind w:right="300"/>
              <w:jc w:val="right"/>
            </w:pPr>
            <w:r w:rsidRPr="002213B0">
              <w:t>№ п/п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64E0E" w:rsidRDefault="00AB751E" w:rsidP="00A91B39">
            <w:pPr>
              <w:pStyle w:val="220"/>
              <w:shd w:val="clear" w:color="auto" w:fill="auto"/>
              <w:spacing w:line="240" w:lineRule="auto"/>
            </w:pPr>
            <w:r w:rsidRPr="00264E0E">
              <w:t>Информационные и телекоммуникационные технологии, технические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</w:pPr>
            <w:r w:rsidRPr="002213B0">
              <w:t xml:space="preserve">Адрес </w:t>
            </w:r>
            <w:proofErr w:type="gramStart"/>
            <w:r w:rsidRPr="002213B0">
              <w:t>место</w:t>
            </w:r>
            <w:r>
              <w:t>нахождения  помещения</w:t>
            </w:r>
            <w:proofErr w:type="gramEnd"/>
            <w:r w:rsidRPr="002213B0">
              <w:t xml:space="preserve"> с указанием площади (кв. м) </w:t>
            </w:r>
            <w:r>
              <w:t>–</w:t>
            </w:r>
            <w:r w:rsidRPr="002213B0">
              <w:t xml:space="preserve"> для</w:t>
            </w:r>
            <w:r>
              <w:t xml:space="preserve"> оборудования</w:t>
            </w:r>
            <w:r w:rsidRPr="002213B0">
              <w:t xml:space="preserve">; </w:t>
            </w:r>
          </w:p>
          <w:p w:rsidR="00AB751E" w:rsidRPr="00264E0E" w:rsidRDefault="00AB751E" w:rsidP="00A91B39">
            <w:pPr>
              <w:pStyle w:val="220"/>
              <w:shd w:val="clear" w:color="auto" w:fill="auto"/>
            </w:pPr>
            <w:r w:rsidRPr="002213B0">
              <w:t xml:space="preserve">адрес размещения </w:t>
            </w:r>
            <w:r>
              <w:t xml:space="preserve">сайта, образовательной платформы в сети «Интернет» </w:t>
            </w:r>
            <w:r w:rsidRPr="002213B0">
              <w:t>- для иных технологических объектов</w:t>
            </w:r>
            <w:r>
              <w:t>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</w:pPr>
            <w:r w:rsidRPr="002213B0">
              <w:t xml:space="preserve">Документ </w:t>
            </w:r>
            <w:r>
              <w:t>–</w:t>
            </w:r>
            <w:r w:rsidRPr="002213B0">
              <w:t xml:space="preserve"> основание возникновения права пользования </w:t>
            </w:r>
            <w:r>
              <w:t>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  <w:r w:rsidRPr="002213B0">
              <w:t>1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left="2540"/>
              <w:jc w:val="left"/>
            </w:pPr>
            <w:r w:rsidRPr="002213B0">
              <w:t>2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</w:pPr>
            <w:r w:rsidRPr="002213B0">
              <w:t>3</w:t>
            </w:r>
          </w:p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pStyle w:val="220"/>
              <w:shd w:val="clear" w:color="auto" w:fill="auto"/>
              <w:spacing w:line="240" w:lineRule="auto"/>
            </w:pPr>
            <w:r>
              <w:t>4</w:t>
            </w: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9B2A3E" w:rsidRDefault="00AB751E" w:rsidP="00A91B39">
            <w:pPr>
              <w:pStyle w:val="220"/>
              <w:shd w:val="clear" w:color="auto" w:fill="auto"/>
              <w:spacing w:line="240" w:lineRule="auto"/>
              <w:ind w:left="120"/>
              <w:jc w:val="left"/>
            </w:pPr>
            <w:r>
              <w:t>Технология доступа в сеть «Интернет» с указанием скорости передачи данных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  <w:spacing w:line="240" w:lineRule="auto"/>
              <w:ind w:left="120"/>
              <w:jc w:val="left"/>
            </w:pPr>
            <w:r>
              <w:t xml:space="preserve"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организации), обеспечивающего идентификацию </w:t>
            </w:r>
            <w:r>
              <w:lastRenderedPageBreak/>
              <w:t xml:space="preserve">личности обучающегося, контроль прохождения этапов обучения, </w:t>
            </w:r>
            <w:r w:rsidRPr="00264E0E">
              <w:t>оценку промежуточных и итоговых достижений, учет и хранение результатов образовательного процесса</w:t>
            </w:r>
            <w:r>
              <w:t xml:space="preserve"> – в  </w:t>
            </w:r>
            <w:r w:rsidRPr="002213B0">
              <w:t>соответств</w:t>
            </w:r>
            <w:r>
              <w:t>ии с</w:t>
            </w:r>
            <w:r w:rsidRPr="002213B0">
              <w:t xml:space="preserve"> требованиям</w:t>
            </w:r>
            <w:r>
              <w:t>и</w:t>
            </w:r>
            <w:r w:rsidRPr="002213B0">
              <w:t xml:space="preserve"> действующего законодательства в области защиты персональных данных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  <w:spacing w:line="240" w:lineRule="auto"/>
              <w:ind w:left="120"/>
              <w:jc w:val="left"/>
            </w:pPr>
            <w:r>
              <w:t xml:space="preserve"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</w:t>
            </w:r>
            <w:r w:rsidRPr="00264E0E">
              <w:t>оценку промежуточных и итоговых достижений, учет и хранение результатов образовательного процесса</w:t>
            </w:r>
            <w:r>
              <w:t xml:space="preserve"> – в  </w:t>
            </w:r>
            <w:r w:rsidRPr="002213B0">
              <w:t>соответств</w:t>
            </w:r>
            <w:r>
              <w:t>ии с</w:t>
            </w:r>
            <w:r w:rsidRPr="002213B0">
              <w:t xml:space="preserve"> требованиям</w:t>
            </w:r>
            <w:r>
              <w:t>и</w:t>
            </w:r>
            <w:r w:rsidRPr="002213B0">
              <w:t xml:space="preserve"> действующего законодательства в области защиты персональных данных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  <w:spacing w:line="240" w:lineRule="auto"/>
              <w:ind w:left="120"/>
              <w:jc w:val="left"/>
            </w:pPr>
            <w: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D655D5" w:rsidRDefault="00AB751E" w:rsidP="00A91B39">
            <w:pPr>
              <w:pStyle w:val="220"/>
              <w:shd w:val="clear" w:color="auto" w:fill="auto"/>
              <w:spacing w:line="240" w:lineRule="auto"/>
              <w:ind w:left="120"/>
              <w:jc w:val="left"/>
            </w:pPr>
            <w:r w:rsidRPr="002213B0">
              <w:t>Наличие серверного оборудования для функционирования электронной информационно-образовательной среды</w:t>
            </w:r>
            <w:r>
              <w:t>, в том числе хранение результатов образовательного процесса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D655D5" w:rsidRDefault="00AB751E" w:rsidP="00A91B39">
            <w:pPr>
              <w:pStyle w:val="220"/>
              <w:shd w:val="clear" w:color="auto" w:fill="auto"/>
              <w:spacing w:line="240" w:lineRule="auto"/>
              <w:ind w:left="120"/>
              <w:jc w:val="left"/>
            </w:pPr>
            <w:r w:rsidRPr="002213B0">
              <w:t>Наличие государственн</w:t>
            </w:r>
            <w:r>
              <w:t>ых</w:t>
            </w:r>
            <w:r w:rsidRPr="002213B0">
              <w:t xml:space="preserve"> информационн</w:t>
            </w:r>
            <w:r>
              <w:t xml:space="preserve">ых </w:t>
            </w:r>
            <w:r w:rsidRPr="002213B0">
              <w:t>систем</w:t>
            </w:r>
            <w:r>
              <w:t>, создаваемых, модернизируемых и эксплуатируемых</w:t>
            </w:r>
            <w:r w:rsidRPr="002213B0">
              <w:t xml:space="preserve"> </w:t>
            </w:r>
            <w:r>
              <w:t xml:space="preserve">для </w:t>
            </w:r>
            <w:r w:rsidRPr="002213B0">
              <w:t>реализации основных общеобразовательных программ и образовательных программ среднего профессионального образования</w:t>
            </w:r>
            <w:r>
              <w:t>, предусматривающих обработку персональных данных обучающихся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1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pStyle w:val="60"/>
              <w:keepNext/>
              <w:shd w:val="clear" w:color="auto" w:fill="auto"/>
              <w:tabs>
                <w:tab w:val="left" w:pos="7700"/>
              </w:tabs>
              <w:spacing w:line="312" w:lineRule="exact"/>
              <w:jc w:val="center"/>
              <w:rPr>
                <w:sz w:val="24"/>
                <w:szCs w:val="24"/>
              </w:rPr>
            </w:pPr>
            <w:r w:rsidRPr="0029285A">
              <w:rPr>
                <w:sz w:val="24"/>
                <w:szCs w:val="24"/>
              </w:rPr>
              <w:lastRenderedPageBreak/>
              <w:t>Наличие электронных информационных ресурсов, электронных образовательных ресурсов, информационно-образовательной сред</w:t>
            </w:r>
            <w:r>
              <w:rPr>
                <w:sz w:val="24"/>
                <w:szCs w:val="24"/>
              </w:rPr>
              <w:t>ы</w:t>
            </w:r>
            <w:r w:rsidRPr="0029285A">
              <w:rPr>
                <w:sz w:val="24"/>
                <w:szCs w:val="24"/>
              </w:rPr>
              <w:t>, обеспечивающих освоение обучающимися образовательной программы в полном объеме независимо от места нахождения обучающихся</w:t>
            </w:r>
          </w:p>
          <w:p w:rsidR="00AB751E" w:rsidRPr="0029285A" w:rsidRDefault="00AB751E" w:rsidP="00A91B39">
            <w:pPr>
              <w:pStyle w:val="60"/>
              <w:keepNext/>
              <w:keepLines/>
              <w:shd w:val="clear" w:color="auto" w:fill="auto"/>
              <w:spacing w:line="240" w:lineRule="auto"/>
              <w:ind w:left="23"/>
              <w:jc w:val="center"/>
              <w:outlineLvl w:val="9"/>
              <w:rPr>
                <w:sz w:val="24"/>
                <w:szCs w:val="24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9E1061" w:rsidRDefault="00AB751E" w:rsidP="00A91B39">
            <w:pPr>
              <w:pStyle w:val="220"/>
              <w:shd w:val="clear" w:color="auto" w:fill="auto"/>
              <w:spacing w:line="240" w:lineRule="auto"/>
              <w:ind w:right="300"/>
              <w:jc w:val="right"/>
            </w:pPr>
            <w:r>
              <w:t>№ п/п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  <w:spacing w:line="269" w:lineRule="exact"/>
            </w:pPr>
            <w:r>
              <w:t>Вид образования, уровень образования, профессия, специальность, направление</w:t>
            </w:r>
          </w:p>
          <w:p w:rsidR="00AB751E" w:rsidRPr="002213B0" w:rsidRDefault="00AB751E" w:rsidP="00A91B39">
            <w:pPr>
              <w:pStyle w:val="220"/>
              <w:shd w:val="clear" w:color="auto" w:fill="auto"/>
            </w:pPr>
            <w:r>
              <w:t>подготовки (для профессионального образования), подвид дополнительного образования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9E1061" w:rsidRDefault="00AB751E" w:rsidP="00A91B39">
            <w:pPr>
              <w:pStyle w:val="220"/>
              <w:shd w:val="clear" w:color="auto" w:fill="auto"/>
            </w:pPr>
            <w:r w:rsidRPr="009E1061">
              <w:t>Вид электронного образовательного ресурса</w:t>
            </w:r>
            <w:r>
              <w:t xml:space="preserve"> </w:t>
            </w:r>
            <w:r w:rsidRPr="002213B0">
              <w:t>(электронный курс, тренажер, симулятор, интерактивный</w:t>
            </w:r>
            <w:r>
              <w:t xml:space="preserve"> </w:t>
            </w:r>
            <w:r w:rsidRPr="002213B0">
              <w:t xml:space="preserve">учебник, мультимедийный ресурс, учебные </w:t>
            </w:r>
            <w:proofErr w:type="spellStart"/>
            <w:r w:rsidRPr="002213B0">
              <w:t>видеоресурсы</w:t>
            </w:r>
            <w:proofErr w:type="spellEnd"/>
            <w:r w:rsidRPr="002213B0">
              <w:t>, др</w:t>
            </w:r>
            <w:r>
              <w:t>угое</w:t>
            </w:r>
            <w:r w:rsidRPr="002213B0">
              <w:t>)</w:t>
            </w:r>
            <w:r w:rsidRPr="009E1061">
              <w:t xml:space="preserve">, электронного информационного ресурса </w:t>
            </w:r>
            <w:r w:rsidRPr="002213B0">
              <w:t xml:space="preserve">(электронно- библиотечные ресурсы и системы; </w:t>
            </w:r>
            <w:r>
              <w:t xml:space="preserve">информационные и </w:t>
            </w:r>
            <w:r w:rsidRPr="002213B0">
              <w:t>справочные</w:t>
            </w:r>
            <w:r>
              <w:t xml:space="preserve"> правовые </w:t>
            </w:r>
            <w:r w:rsidRPr="002213B0">
              <w:t>системы; др</w:t>
            </w:r>
            <w:r>
              <w:t>угое</w:t>
            </w:r>
            <w:r w:rsidRPr="002213B0">
              <w:t>)</w:t>
            </w:r>
          </w:p>
          <w:p w:rsidR="00AB751E" w:rsidRDefault="00AB751E" w:rsidP="00A91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85A">
              <w:rPr>
                <w:rFonts w:ascii="Times New Roman" w:hAnsi="Times New Roman"/>
                <w:sz w:val="24"/>
                <w:szCs w:val="24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85A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основание возникновения права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>, электронн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договоры, соглашения и другое, открывающее доступ к 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>, электронн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ам, их </w:t>
            </w:r>
            <w:r w:rsidRPr="0029285A">
              <w:rPr>
                <w:rFonts w:ascii="Times New Roman" w:hAnsi="Times New Roman"/>
                <w:sz w:val="24"/>
                <w:szCs w:val="24"/>
              </w:rPr>
              <w:t>реквизиты и сроки действия)</w:t>
            </w: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  <w:spacing w:line="240" w:lineRule="auto"/>
              <w:ind w:right="300"/>
            </w:pPr>
            <w:r>
              <w:t>1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pStyle w:val="220"/>
              <w:shd w:val="clear" w:color="auto" w:fill="auto"/>
            </w:pPr>
            <w:r>
              <w:t>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F5044F" w:rsidRDefault="00AB751E" w:rsidP="00A91B3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F5044F" w:rsidRDefault="00AB751E" w:rsidP="00A91B3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  <w:spacing w:line="240" w:lineRule="auto"/>
              <w:ind w:right="300"/>
            </w:pPr>
            <w:r>
              <w:t>1.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pStyle w:val="220"/>
              <w:shd w:val="clear" w:color="auto" w:fill="auto"/>
            </w:pPr>
          </w:p>
          <w:p w:rsidR="00AB751E" w:rsidRPr="008C35A2" w:rsidRDefault="00AB751E" w:rsidP="00A91B39">
            <w:pPr>
              <w:pStyle w:val="220"/>
              <w:shd w:val="clear" w:color="auto" w:fill="auto"/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jc w:val="center"/>
              <w:rPr>
                <w:rFonts w:ascii="Times New Roman" w:hAnsi="Times New Roman"/>
              </w:rPr>
            </w:pPr>
          </w:p>
        </w:tc>
      </w:tr>
      <w:tr w:rsidR="00AB751E" w:rsidRPr="002213B0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9285A" w:rsidRDefault="00AB751E" w:rsidP="00A91B39">
            <w:pPr>
              <w:pStyle w:val="220"/>
              <w:shd w:val="clear" w:color="auto" w:fill="auto"/>
              <w:spacing w:line="240" w:lineRule="auto"/>
              <w:ind w:right="300"/>
            </w:pPr>
            <w:r>
              <w:t>2.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pStyle w:val="220"/>
              <w:shd w:val="clear" w:color="auto" w:fill="auto"/>
              <w:ind w:left="93"/>
              <w:jc w:val="both"/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213B0" w:rsidRDefault="00AB751E" w:rsidP="00A91B39">
            <w:pPr>
              <w:rPr>
                <w:rFonts w:ascii="Times New Roman" w:hAnsi="Times New Roman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1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751E" w:rsidRPr="00F350B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9">
              <w:rPr>
                <w:rFonts w:ascii="Times New Roman" w:hAnsi="Times New Roman"/>
                <w:sz w:val="28"/>
                <w:szCs w:val="28"/>
              </w:rPr>
              <w:t>Информация о договоре о сетевой форме реализации образовательных программ (при наличии образовательных программ, планируемых к реализации с использованием сетевой формы)</w:t>
            </w:r>
          </w:p>
          <w:p w:rsidR="00AB751E" w:rsidRPr="0022097D" w:rsidRDefault="00AB751E" w:rsidP="00A91B39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A13761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условия договора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6A3E48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B751E" w:rsidRPr="004D1BC2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FB415A" w:rsidRDefault="00AB751E" w:rsidP="00A91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5A">
              <w:rPr>
                <w:rFonts w:ascii="Times New Roman" w:hAnsi="Times New Roman"/>
                <w:b/>
                <w:sz w:val="24"/>
                <w:szCs w:val="24"/>
              </w:rPr>
              <w:t>Сведения об условиях из договора о сетевой форме реализации образовательных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заключенного соискателем лицензии (лицензиатом)</w:t>
            </w:r>
          </w:p>
        </w:tc>
      </w:tr>
      <w:tr w:rsidR="00AB751E" w:rsidRPr="00FF39D3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5D57C5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C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5D57C5" w:rsidRDefault="00AB751E" w:rsidP="00A91B39">
            <w:pPr>
              <w:pStyle w:val="220"/>
              <w:shd w:val="clear" w:color="auto" w:fill="auto"/>
            </w:pPr>
            <w:r w:rsidRPr="005D57C5">
              <w:t>2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5D57C5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 образовательной программы, реализуемой с использованием сетевой формы (н</w:t>
            </w:r>
            <w:r w:rsidRPr="009B58FE">
              <w:rPr>
                <w:rFonts w:ascii="Times New Roman" w:eastAsia="Calibri" w:hAnsi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вид, уровень и (или) направленность, (при реализации части образовательной программы определенных уровня, вида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направленности,  также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отдельных учебных предметов, курсов, дисциплин (модулей), практик, иных компонентов, предусмотренных образовательной программой) </w:t>
            </w:r>
          </w:p>
          <w:p w:rsidR="00AB751E" w:rsidRDefault="00AB751E" w:rsidP="00A91B39">
            <w:pPr>
              <w:rPr>
                <w:sz w:val="10"/>
                <w:szCs w:val="10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утверждении образовательной программы(соискателем лицензии (лицензиатом) или совместно с организацией-участником)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spacing w:line="240" w:lineRule="auto"/>
              <w:rPr>
                <w:sz w:val="10"/>
                <w:szCs w:val="10"/>
              </w:rPr>
            </w:pPr>
            <w:r w:rsidRPr="00BE5E9D">
              <w:rPr>
                <w:rFonts w:ascii="Times New Roman" w:hAnsi="Times New Roman"/>
                <w:sz w:val="24"/>
                <w:szCs w:val="24"/>
              </w:rPr>
              <w:t>Наименование второй стороны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(организации-участника)</w:t>
            </w:r>
            <w:r w:rsidRPr="00BE5E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ИНН. Реквизиты лицензии на осуществление образовательной деятельности организации-участника, участвующей в реализации образовательной программы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6A3E48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E48">
              <w:rPr>
                <w:rFonts w:ascii="Times New Roman" w:hAnsi="Times New Roman"/>
                <w:iCs/>
                <w:sz w:val="24"/>
                <w:szCs w:val="24"/>
              </w:rPr>
              <w:t>Реквизиты, срок действия договора о сетевой форме реализации образовательной программы</w:t>
            </w:r>
          </w:p>
          <w:p w:rsidR="00AB751E" w:rsidRDefault="00AB751E" w:rsidP="00A91B39">
            <w:pPr>
              <w:rPr>
                <w:sz w:val="10"/>
                <w:szCs w:val="10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2476D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6D0">
              <w:rPr>
                <w:rFonts w:ascii="Times New Roman" w:hAnsi="Times New Roman"/>
                <w:sz w:val="24"/>
                <w:szCs w:val="24"/>
              </w:rPr>
              <w:t xml:space="preserve">Предмет договора </w:t>
            </w:r>
            <w:r w:rsidRPr="008C35A2">
              <w:rPr>
                <w:rFonts w:ascii="Times New Roman" w:hAnsi="Times New Roman"/>
                <w:sz w:val="24"/>
                <w:szCs w:val="24"/>
              </w:rPr>
              <w:t xml:space="preserve">(в объёме, соответствующем </w:t>
            </w:r>
            <w:r w:rsidRPr="00247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6D0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примерной </w:t>
            </w:r>
            <w:hyperlink r:id="rId11" w:history="1">
              <w:r w:rsidRPr="002476D0">
                <w:rPr>
                  <w:rFonts w:ascii="Times New Roman" w:hAnsi="Times New Roman"/>
                  <w:bCs/>
                  <w:sz w:val="24"/>
                  <w:szCs w:val="24"/>
                </w:rPr>
                <w:t>форм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476D0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договора о сетевой форме реализации образовательных программ, утвержденной министерством просвещения Российской Федерации)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Выдаваемые документ или документы об образовании и (или) о квалификации, документ или документы об обучении</w:t>
            </w:r>
          </w:p>
          <w:p w:rsidR="00AB751E" w:rsidRPr="002476D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Tr="00A91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C0606B" w:rsidRDefault="00AB751E" w:rsidP="00A91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Pr="00E66FE1" w:rsidRDefault="00AB751E" w:rsidP="00A91B39">
            <w:pPr>
              <w:spacing w:line="240" w:lineRule="auto"/>
              <w:rPr>
                <w:sz w:val="10"/>
                <w:szCs w:val="10"/>
              </w:rPr>
            </w:pPr>
            <w:r w:rsidRPr="00E66FE1">
              <w:rPr>
                <w:rFonts w:ascii="Times New Roman" w:hAnsi="Times New Roman"/>
                <w:iCs/>
                <w:sz w:val="24"/>
                <w:szCs w:val="24"/>
              </w:rPr>
              <w:t>Объем ресурсов,</w:t>
            </w:r>
            <w:r w:rsidRPr="00E66F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предоставляемых организацией- участником, не участвующей в реализации программы,</w:t>
            </w:r>
            <w:r w:rsidRPr="00E66FE1">
              <w:rPr>
                <w:rFonts w:ascii="Times New Roman" w:hAnsi="Times New Roman"/>
                <w:iCs/>
                <w:sz w:val="24"/>
                <w:szCs w:val="24"/>
              </w:rPr>
              <w:t xml:space="preserve"> распределение обязанностей между сторонами договора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51E" w:rsidRDefault="00AB751E" w:rsidP="00A91B39">
            <w:pPr>
              <w:rPr>
                <w:sz w:val="10"/>
                <w:szCs w:val="10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F350B9" w:rsidRDefault="00AB751E" w:rsidP="00A91B3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0B9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 xml:space="preserve">Информация о договоре, заключенном соискателем лицензии/лицензиатом в соответствии с </w:t>
            </w:r>
            <w:hyperlink r:id="rId12" w:history="1">
              <w:r w:rsidRPr="00F350B9">
                <w:rPr>
                  <w:rFonts w:ascii="Times New Roman" w:eastAsia="Calibri" w:hAnsi="Times New Roman"/>
                  <w:iCs/>
                  <w:sz w:val="28"/>
                  <w:szCs w:val="28"/>
                </w:rPr>
                <w:t>пунктом 2 части 7</w:t>
              </w:r>
            </w:hyperlink>
            <w:r w:rsidRPr="00F350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и </w:t>
            </w:r>
            <w:hyperlink r:id="rId13" w:history="1">
              <w:r w:rsidRPr="00F350B9">
                <w:rPr>
                  <w:rFonts w:ascii="Times New Roman" w:eastAsia="Calibri" w:hAnsi="Times New Roman"/>
                  <w:iCs/>
                  <w:sz w:val="28"/>
                  <w:szCs w:val="28"/>
                </w:rPr>
                <w:t>частью 8 статьи 13</w:t>
              </w:r>
            </w:hyperlink>
            <w:r w:rsidRPr="00F350B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подготовки)</w:t>
            </w:r>
            <w:r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297F26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2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97F26">
              <w:rPr>
                <w:rFonts w:ascii="Times New Roman" w:eastAsia="Calibri" w:hAnsi="Times New Roman"/>
                <w:iCs/>
                <w:sz w:val="24"/>
                <w:szCs w:val="24"/>
              </w:rPr>
              <w:t>основной профессиональной образовательной программы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, компонентов образовательной программы, при реализации которых организуется практическая подготовка; количество обучающихся; сроки организации практической подготовки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договора о практической подготовке обучающихся, заключенный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(далее – профильная организация); срок действия договора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ИНН  профильной организации 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организации, в которых осуществляется реализация компонентов образовательной программы</w:t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F350B9" w:rsidRDefault="00AB751E" w:rsidP="00A91B39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Информация о договоре, заключенном соискателем лицензии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/лицензиатом</w:t>
            </w:r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 xml:space="preserve"> в соответствии с </w:t>
            </w:r>
            <w:hyperlink r:id="rId14" w:history="1">
              <w:r w:rsidRPr="00F350B9">
                <w:rPr>
                  <w:rFonts w:ascii="Times New Roman" w:hAnsi="Times New Roman"/>
                  <w:iCs/>
                  <w:sz w:val="28"/>
                  <w:szCs w:val="28"/>
                </w:rPr>
                <w:t>частью 5 статьи 82</w:t>
              </w:r>
            </w:hyperlink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 xml:space="preserve">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</w:t>
            </w:r>
            <w:r>
              <w:rPr>
                <w:rStyle w:val="a6"/>
                <w:rFonts w:ascii="Times New Roman" w:hAnsi="Times New Roman"/>
                <w:iCs/>
                <w:sz w:val="28"/>
                <w:szCs w:val="28"/>
              </w:rPr>
              <w:footnoteReference w:id="5"/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DE30D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A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C35A2">
              <w:rPr>
                <w:rFonts w:ascii="Times New Roman" w:eastAsia="Calibri" w:hAnsi="Times New Roman"/>
                <w:iCs/>
                <w:sz w:val="24"/>
                <w:szCs w:val="24"/>
              </w:rPr>
              <w:t>образовательной программы;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еквизиты договора о практической подготовке (дата, номер); срок действия договора; срок осуществления практической подготовки в соответствии с учебным планом; количество обучающихся, участвующих в практической подготовке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ИНН юридического лица, с которым заключен договор о практической подготовке, реквизиты  его лицензии на осуществление </w:t>
            </w:r>
            <w:r w:rsidRPr="00CB025D">
              <w:rPr>
                <w:rFonts w:ascii="Times New Roman" w:hAnsi="Times New Roman"/>
                <w:iCs/>
                <w:sz w:val="24"/>
                <w:szCs w:val="24"/>
              </w:rPr>
              <w:t>медицинской или фармацевтической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(дата, номер, наименование органа, предоставившего лицензию); виды деятельности, по которым осуществляется практическая подготовка обучающихся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работников соискателя лицензии (лицензиата), осуществляющих в рамках практической подготовки обучающихся медицинскую деятельность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помещений юридического лица, с которым заключен договор о практической подготовке, используемых для практической подготовки обучающихся (наименование, площадь, адрес); с перечнем медицинской техники (оборудования), используемого сторонами договора совместно (наименование и количество)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F350B9" w:rsidRDefault="00AB751E" w:rsidP="00A91B39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 xml:space="preserve">Информация о соответствии требованиям, предусмотренным </w:t>
            </w:r>
            <w:hyperlink r:id="rId15" w:history="1">
              <w:r w:rsidRPr="00F350B9">
                <w:rPr>
                  <w:rFonts w:ascii="Times New Roman" w:hAnsi="Times New Roman"/>
                  <w:iCs/>
                  <w:sz w:val="28"/>
                  <w:szCs w:val="28"/>
                </w:rPr>
                <w:t>статьей 15.2</w:t>
              </w:r>
            </w:hyperlink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 xml:space="preserve"> Закона Российской Федерации «О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</w:t>
            </w:r>
            <w:r>
              <w:rPr>
                <w:rStyle w:val="a6"/>
                <w:rFonts w:ascii="Times New Roman" w:hAnsi="Times New Roman"/>
                <w:iCs/>
                <w:sz w:val="28"/>
                <w:szCs w:val="28"/>
              </w:rPr>
              <w:footnoteReference w:id="6"/>
            </w:r>
          </w:p>
          <w:p w:rsidR="00AB751E" w:rsidRPr="00F350B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C0606B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644">
              <w:rPr>
                <w:rFonts w:ascii="Times New Roman" w:hAnsi="Times New Roman"/>
                <w:sz w:val="24"/>
                <w:szCs w:val="24"/>
              </w:rPr>
              <w:t xml:space="preserve">Требование, </w:t>
            </w:r>
            <w:r w:rsidRPr="00951644">
              <w:rPr>
                <w:rFonts w:ascii="Times New Roman" w:hAnsi="Times New Roman"/>
                <w:iCs/>
                <w:sz w:val="24"/>
                <w:szCs w:val="24"/>
              </w:rPr>
              <w:t xml:space="preserve">предусмотренное </w:t>
            </w:r>
            <w:hyperlink r:id="rId16" w:history="1">
              <w:r w:rsidRPr="00951644">
                <w:rPr>
                  <w:rFonts w:ascii="Times New Roman" w:hAnsi="Times New Roman"/>
                  <w:iCs/>
                  <w:sz w:val="24"/>
                  <w:szCs w:val="24"/>
                </w:rPr>
                <w:t>статьей 15.2</w:t>
              </w:r>
            </w:hyperlink>
            <w:r w:rsidRPr="00951644">
              <w:rPr>
                <w:rFonts w:ascii="Times New Roman" w:hAnsi="Times New Roman"/>
                <w:iCs/>
                <w:sz w:val="24"/>
                <w:szCs w:val="24"/>
              </w:rPr>
              <w:t xml:space="preserve"> Закона Российской Федерации «О частной детективной и охранной деятельности в Российской Федерации»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</w:t>
            </w:r>
            <w:r w:rsidRPr="00DF7721">
              <w:rPr>
                <w:rFonts w:ascii="Times New Roman" w:hAnsi="Times New Roman"/>
                <w:iCs/>
                <w:sz w:val="24"/>
                <w:szCs w:val="24"/>
              </w:rPr>
              <w:t xml:space="preserve">требованиям, предусмотренным </w:t>
            </w:r>
            <w:hyperlink r:id="rId17" w:history="1">
              <w:r w:rsidRPr="00DF7721">
                <w:rPr>
                  <w:rFonts w:ascii="Times New Roman" w:hAnsi="Times New Roman"/>
                  <w:iCs/>
                  <w:sz w:val="24"/>
                  <w:szCs w:val="24"/>
                </w:rPr>
                <w:t>статьей 15.2</w:t>
              </w:r>
            </w:hyperlink>
            <w:r w:rsidRPr="00DF7721">
              <w:rPr>
                <w:rFonts w:ascii="Times New Roman" w:hAnsi="Times New Roman"/>
                <w:iCs/>
                <w:sz w:val="24"/>
                <w:szCs w:val="24"/>
              </w:rPr>
              <w:t xml:space="preserve"> Закона Российской Федерации «О частной детективной и охранной деятельности в Российской Федерации»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2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297F26">
              <w:rPr>
                <w:rFonts w:ascii="Times New Roman" w:eastAsia="Calibri" w:hAnsi="Times New Roman"/>
                <w:i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Сведения об 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>учредител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ях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соискателя лицензии/лицензиата, а также о гражданах, являющихся учредителями (участниками) организаций, выступающих в качестве учредителей соискателя лицензии/лицензиата: ф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(при наличии)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>, дата и место рождения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; данные документа, удостоверяющего личность (паспорт, серия, номер, дата выдачи, орган, выдавший паспорт); адрес места жительства;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 xml:space="preserve">сведения  о наличии (отсутствии) </w:t>
            </w:r>
            <w:r>
              <w:rPr>
                <w:rFonts w:ascii="Times New Roman" w:hAnsi="Times New Roman"/>
                <w:sz w:val="24"/>
                <w:szCs w:val="24"/>
              </w:rPr>
              <w:t>судимости за совершение умышленного преступления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Сведения о наличии (отсутствии) иностранного или двойного гражданства либо статуса лиц без гражданства у граждан, являющихся 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>учредител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ями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соискателя лицензии/лицензиата, а также у граждан, являющихся учредителями (участниками) организаций, выступающих в качестве учредителей соискателя лицензии /лицензиата: ф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(при наличии)</w:t>
            </w:r>
            <w:r w:rsidRPr="009B58FE">
              <w:rPr>
                <w:rFonts w:ascii="Times New Roman" w:eastAsia="Calibri" w:hAnsi="Times New Roman"/>
                <w:iCs/>
                <w:sz w:val="24"/>
                <w:szCs w:val="24"/>
              </w:rPr>
              <w:t>, дата и место рождения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; адрес места жительства; сведения о документе, удостоверяющем гражданство Российской Федерации;   сведения о наличии (отсутствии) гражданства иностранного государства; сведения о документе, удостоверяющем гражданство иностранного государства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соискателя лицензии/лицензиата на основаниях, предусмотренных законодательством Российской Федерации, стрелковых объектов для проведения занятий по огневой подготовке: наименование объекта, адрес места нахождения, правовые основания пользования</w:t>
            </w:r>
          </w:p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F350B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 xml:space="preserve">Информация о соответствии требованиям, предусмотренным </w:t>
            </w:r>
            <w:hyperlink r:id="rId18" w:history="1">
              <w:r w:rsidRPr="00F350B9">
                <w:rPr>
                  <w:rFonts w:ascii="Times New Roman" w:hAnsi="Times New Roman"/>
                  <w:iCs/>
                  <w:sz w:val="28"/>
                  <w:szCs w:val="28"/>
                </w:rPr>
                <w:t>частью 6 статьи 85</w:t>
              </w:r>
            </w:hyperlink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 xml:space="preserve">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CA6694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 здания, строения, </w:t>
            </w:r>
            <w:r w:rsidRPr="00E81734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сооружения,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нахождения  (размещения) учебно-тренажерной базы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6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Учебно-тренажерная база,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CA6694">
              <w:rPr>
                <w:rFonts w:ascii="Times New Roman" w:hAnsi="Times New Roman"/>
                <w:sz w:val="24"/>
                <w:szCs w:val="24"/>
              </w:rPr>
              <w:t>транспортны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A6694">
              <w:rPr>
                <w:rFonts w:ascii="Times New Roman" w:hAnsi="Times New Roman"/>
                <w:sz w:val="24"/>
                <w:szCs w:val="24"/>
              </w:rPr>
              <w:t xml:space="preserve"> средств и тренажер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A6694">
              <w:rPr>
                <w:rFonts w:ascii="Times New Roman" w:hAnsi="Times New Roman"/>
                <w:sz w:val="24"/>
                <w:szCs w:val="24"/>
              </w:rPr>
              <w:t xml:space="preserve">, требования к которым предусмотрены соответствующими </w:t>
            </w:r>
            <w:r w:rsidRPr="00CA6694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Pr="006B40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6B40E0" w:rsidTr="00A91B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0" w:type="dxa"/>
        </w:trPr>
        <w:tc>
          <w:tcPr>
            <w:tcW w:w="153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AB751E" w:rsidRPr="00F350B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0B9">
              <w:rPr>
                <w:rFonts w:ascii="Times New Roman" w:hAnsi="Times New Roman"/>
                <w:iCs/>
                <w:sz w:val="28"/>
                <w:szCs w:val="28"/>
              </w:rPr>
      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      </w:r>
          </w:p>
        </w:tc>
      </w:tr>
      <w:tr w:rsidR="00AB751E" w:rsidRPr="00282755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F8631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Вид (подвид) образования, 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уровень образования,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программы, 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профессии, специальности (для программ среднего профессионального образования), 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наименование предмета, дисциплины 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7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имеется)</w:t>
            </w:r>
            <w:r w:rsidRPr="00EE1DE0">
              <w:rPr>
                <w:rFonts w:ascii="Times New Roman" w:hAnsi="Times New Roman"/>
                <w:sz w:val="24"/>
                <w:szCs w:val="24"/>
              </w:rPr>
              <w:t xml:space="preserve">, должность по штатному </w:t>
            </w:r>
            <w:r w:rsidRPr="00EE1DE0">
              <w:rPr>
                <w:rFonts w:ascii="Times New Roman" w:hAnsi="Times New Roman"/>
                <w:sz w:val="24"/>
                <w:szCs w:val="24"/>
              </w:rPr>
              <w:br/>
              <w:t>расписанию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 квалификация 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по документу 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</w:p>
        </w:tc>
      </w:tr>
      <w:tr w:rsidR="00AB751E" w:rsidRPr="00282755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51E" w:rsidRPr="00282755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72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Вид (подвид) образования,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уровень образования,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наименование образовательной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профессии, специальности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 xml:space="preserve">(для программ среднего профессионального образования) </w:t>
            </w:r>
          </w:p>
        </w:tc>
        <w:tc>
          <w:tcPr>
            <w:tcW w:w="7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282755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65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Предметы, дисциплины в соответствии с учебным планом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282755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1531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F350B9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9">
              <w:rPr>
                <w:rFonts w:ascii="Times New Roman" w:hAnsi="Times New Roman"/>
                <w:sz w:val="28"/>
                <w:szCs w:val="28"/>
              </w:rPr>
              <w:t>Реквизиты лицензий на работу со сведениями, составляющими государственную тайну (при наличии)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</w:t>
            </w:r>
          </w:p>
          <w:p w:rsidR="00AB751E" w:rsidRPr="0022097D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51E" w:rsidRPr="00282755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22097D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E1DE0">
              <w:rPr>
                <w:rFonts w:ascii="Times New Roman" w:hAnsi="Times New Roman"/>
                <w:sz w:val="24"/>
                <w:szCs w:val="24"/>
              </w:rPr>
              <w:t>аименование образовательной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AB751E" w:rsidRPr="00EE1DE0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E0">
              <w:rPr>
                <w:rFonts w:ascii="Times New Roman" w:hAnsi="Times New Roman"/>
                <w:sz w:val="24"/>
                <w:szCs w:val="24"/>
              </w:rPr>
              <w:t>профессии, специальности</w:t>
            </w:r>
          </w:p>
          <w:p w:rsidR="00AB751E" w:rsidRPr="0022097D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22097D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734">
              <w:rPr>
                <w:rFonts w:ascii="Times New Roman" w:hAnsi="Times New Roman"/>
                <w:sz w:val="24"/>
                <w:szCs w:val="24"/>
              </w:rPr>
              <w:t>Реквизиты выданно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81734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54F">
              <w:rPr>
                <w:rFonts w:ascii="Times New Roman" w:hAnsi="Times New Roman"/>
                <w:sz w:val="24"/>
                <w:szCs w:val="24"/>
              </w:rPr>
              <w:t>лицензи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054F">
              <w:rPr>
                <w:rFonts w:ascii="Times New Roman" w:hAnsi="Times New Roman"/>
                <w:sz w:val="24"/>
                <w:szCs w:val="24"/>
              </w:rPr>
              <w:t xml:space="preserve"> на работу со сведениями, составляющими государственную тайну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(дата, регистрационный номер, наименование органа, предоставившего лицензию)</w:t>
            </w:r>
          </w:p>
        </w:tc>
      </w:tr>
      <w:tr w:rsidR="00AB751E" w:rsidRPr="007B054F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51E" w:rsidRPr="007B054F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7B054F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51E" w:rsidRPr="007B054F" w:rsidTr="00A91B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0" w:type="dxa"/>
          <w:cantSplit/>
          <w:trHeight w:val="24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1E" w:rsidRPr="007B054F" w:rsidRDefault="00AB751E" w:rsidP="00A9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51E" w:rsidRDefault="00AB751E" w:rsidP="00A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51E" w:rsidRDefault="00AB751E" w:rsidP="00A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E2D">
        <w:rPr>
          <w:rFonts w:ascii="Times New Roman" w:hAnsi="Times New Roman"/>
          <w:sz w:val="28"/>
          <w:szCs w:val="28"/>
        </w:rPr>
        <w:t>Дата заполнения «__» _________ 20__ г.</w:t>
      </w:r>
    </w:p>
    <w:p w:rsidR="00AB751E" w:rsidRPr="001C3E2D" w:rsidRDefault="00AB751E" w:rsidP="00A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51E" w:rsidRPr="001C3E2D" w:rsidRDefault="00AB751E" w:rsidP="00A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0459"/>
      </w:tblGrid>
      <w:tr w:rsidR="00AB751E" w:rsidRPr="00556F47" w:rsidTr="00A91B39">
        <w:tc>
          <w:tcPr>
            <w:tcW w:w="4175" w:type="dxa"/>
            <w:shd w:val="clear" w:color="auto" w:fill="auto"/>
          </w:tcPr>
          <w:p w:rsidR="00AB751E" w:rsidRPr="00DD20AF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AB751E" w:rsidRPr="00DD20AF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 лица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>, имеющего право действовать</w:t>
            </w:r>
          </w:p>
          <w:p w:rsidR="00AB751E" w:rsidRPr="00DD20AF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>от имени соискателя лицензии</w:t>
            </w:r>
            <w:r>
              <w:rPr>
                <w:rFonts w:ascii="Times New Roman" w:hAnsi="Times New Roman"/>
                <w:sz w:val="20"/>
                <w:szCs w:val="20"/>
              </w:rPr>
              <w:t>/лицензиата (руководителя)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01" w:type="dxa"/>
            <w:shd w:val="clear" w:color="auto" w:fill="auto"/>
          </w:tcPr>
          <w:p w:rsidR="00AB751E" w:rsidRPr="00DD20AF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_______________                     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AB751E" w:rsidRDefault="00AB751E" w:rsidP="00A91B39">
            <w:pPr>
              <w:widowControl w:val="0"/>
              <w:tabs>
                <w:tab w:val="left" w:pos="1580"/>
                <w:tab w:val="center" w:pos="54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D20AF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лица, </w:t>
            </w:r>
          </w:p>
          <w:p w:rsidR="00AB751E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>имеющего право действовать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AB751E" w:rsidRPr="00DD20AF" w:rsidRDefault="00AB751E" w:rsidP="00A9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 xml:space="preserve"> имени соискателя лицензии</w:t>
            </w:r>
            <w:r>
              <w:rPr>
                <w:rFonts w:ascii="Times New Roman" w:hAnsi="Times New Roman"/>
                <w:sz w:val="20"/>
                <w:szCs w:val="20"/>
              </w:rPr>
              <w:t>/лицензиата (руководителя)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AB751E" w:rsidRPr="001C3E2D" w:rsidRDefault="00AB751E" w:rsidP="00A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51E" w:rsidRDefault="00AB751E" w:rsidP="00AB751E"/>
    <w:p w:rsidR="0089741C" w:rsidRDefault="0089741C" w:rsidP="00AB751E">
      <w:pPr>
        <w:pStyle w:val="ConsPlusNonformat"/>
        <w:jc w:val="center"/>
      </w:pPr>
      <w:bookmarkStart w:id="0" w:name="_GoBack"/>
      <w:bookmarkEnd w:id="0"/>
    </w:p>
    <w:sectPr w:rsidR="0089741C" w:rsidSect="001D212A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94" w:rsidRDefault="00B27894" w:rsidP="00B27894">
      <w:pPr>
        <w:spacing w:after="0" w:line="240" w:lineRule="auto"/>
      </w:pPr>
      <w:r>
        <w:separator/>
      </w:r>
    </w:p>
  </w:endnote>
  <w:endnote w:type="continuationSeparator" w:id="0">
    <w:p w:rsidR="00B27894" w:rsidRDefault="00B27894" w:rsidP="00B2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94" w:rsidRDefault="00B27894" w:rsidP="00B27894">
      <w:pPr>
        <w:spacing w:after="0" w:line="240" w:lineRule="auto"/>
      </w:pPr>
      <w:r>
        <w:separator/>
      </w:r>
    </w:p>
  </w:footnote>
  <w:footnote w:type="continuationSeparator" w:id="0">
    <w:p w:rsidR="00B27894" w:rsidRDefault="00B27894" w:rsidP="00B27894">
      <w:pPr>
        <w:spacing w:after="0" w:line="240" w:lineRule="auto"/>
      </w:pPr>
      <w:r>
        <w:continuationSeparator/>
      </w:r>
    </w:p>
  </w:footnote>
  <w:footnote w:id="1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предоставляются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</w:footnote>
  <w:footnote w:id="2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</w:t>
      </w:r>
      <w:r>
        <w:t>е</w:t>
      </w:r>
      <w:r w:rsidRPr="00AE511D">
        <w:t>тся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</w:footnote>
  <w:footnote w:id="3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</w:t>
      </w:r>
      <w:r>
        <w:t>е</w:t>
      </w:r>
      <w:r w:rsidRPr="00AE511D">
        <w:t>тся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  <w:p w:rsidR="00AB751E" w:rsidRDefault="00AB751E" w:rsidP="00AB751E">
      <w:pPr>
        <w:pStyle w:val="a4"/>
      </w:pPr>
    </w:p>
  </w:footnote>
  <w:footnote w:id="4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</w:t>
      </w:r>
      <w:r>
        <w:t>е</w:t>
      </w:r>
      <w:r w:rsidRPr="00AE511D">
        <w:t>тся</w:t>
      </w:r>
      <w:r>
        <w:t xml:space="preserve"> соискателем лицензии</w:t>
      </w:r>
      <w:r w:rsidRPr="00AE511D">
        <w:t xml:space="preserve">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  <w:p w:rsidR="00AB751E" w:rsidRDefault="00AB751E" w:rsidP="00AB751E">
      <w:pPr>
        <w:pStyle w:val="a4"/>
      </w:pPr>
    </w:p>
  </w:footnote>
  <w:footnote w:id="5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</w:t>
      </w:r>
      <w:r>
        <w:t>е</w:t>
      </w:r>
      <w:r w:rsidRPr="00AE511D">
        <w:t xml:space="preserve">тся </w:t>
      </w:r>
      <w:r>
        <w:t>соискателем лицензии</w:t>
      </w:r>
      <w:r w:rsidRPr="00AE511D">
        <w:t xml:space="preserve">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  <w:p w:rsidR="00AB751E" w:rsidRDefault="00AB751E" w:rsidP="00AB751E">
      <w:pPr>
        <w:pStyle w:val="a4"/>
      </w:pPr>
    </w:p>
  </w:footnote>
  <w:footnote w:id="6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</w:t>
      </w:r>
      <w:r>
        <w:t>е</w:t>
      </w:r>
      <w:r w:rsidRPr="00AE511D">
        <w:t xml:space="preserve">тся </w:t>
      </w:r>
      <w:r>
        <w:t>соискателем лицензии</w:t>
      </w:r>
      <w:r w:rsidRPr="00AE511D">
        <w:t xml:space="preserve">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  <w:p w:rsidR="00AB751E" w:rsidRDefault="00AB751E" w:rsidP="00AB751E">
      <w:pPr>
        <w:pStyle w:val="a4"/>
      </w:pPr>
    </w:p>
  </w:footnote>
  <w:footnote w:id="7">
    <w:p w:rsidR="00AB751E" w:rsidRDefault="00AB751E" w:rsidP="00AB751E">
      <w:pPr>
        <w:pStyle w:val="a4"/>
      </w:pPr>
      <w:r>
        <w:rPr>
          <w:rStyle w:val="a6"/>
        </w:rPr>
        <w:footnoteRef/>
      </w:r>
      <w:r>
        <w:t xml:space="preserve"> </w:t>
      </w:r>
      <w:r w:rsidRPr="00AE511D">
        <w:t>Не предоставля</w:t>
      </w:r>
      <w:r>
        <w:t>е</w:t>
      </w:r>
      <w:r w:rsidRPr="00AE511D">
        <w:t xml:space="preserve">тся </w:t>
      </w:r>
      <w:r>
        <w:t>соискателем лицензии</w:t>
      </w:r>
      <w:r w:rsidRPr="00AE511D">
        <w:t xml:space="preserve"> в отношении образовательных программ, реализуемых с применением исключительно электронного обучения, дистанционных образовательных технологий</w:t>
      </w:r>
    </w:p>
    <w:p w:rsidR="00AB751E" w:rsidRDefault="00AB751E" w:rsidP="00AB751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F"/>
    <w:rsid w:val="001D212A"/>
    <w:rsid w:val="0089741C"/>
    <w:rsid w:val="00AB751E"/>
    <w:rsid w:val="00B27894"/>
    <w:rsid w:val="00B6017F"/>
    <w:rsid w:val="00BA33BC"/>
    <w:rsid w:val="00D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5750-F09C-4FCF-87FD-62572ED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7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B2789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27894"/>
    <w:pPr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B27894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894"/>
    <w:pPr>
      <w:shd w:val="clear" w:color="auto" w:fill="FFFFFF"/>
      <w:spacing w:before="300" w:after="300" w:line="0" w:lineRule="atLeast"/>
      <w:jc w:val="center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4">
    <w:name w:val="Заголовок №4_"/>
    <w:link w:val="40"/>
    <w:rsid w:val="00B2789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B27894"/>
    <w:pPr>
      <w:shd w:val="clear" w:color="auto" w:fill="FFFFFF"/>
      <w:spacing w:before="240" w:after="60" w:line="0" w:lineRule="atLeast"/>
      <w:outlineLvl w:val="3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6">
    <w:name w:val="Заголовок №6_"/>
    <w:link w:val="60"/>
    <w:rsid w:val="00B2789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2">
    <w:name w:val="Основной текст (22)_"/>
    <w:link w:val="220"/>
    <w:rsid w:val="00B2789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60">
    <w:name w:val="Заголовок №6"/>
    <w:basedOn w:val="a"/>
    <w:link w:val="6"/>
    <w:rsid w:val="00B27894"/>
    <w:pPr>
      <w:shd w:val="clear" w:color="auto" w:fill="FFFFFF"/>
      <w:spacing w:after="0" w:line="322" w:lineRule="exact"/>
      <w:jc w:val="both"/>
      <w:outlineLvl w:val="5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220">
    <w:name w:val="Основной текст (22)"/>
    <w:basedOn w:val="a"/>
    <w:link w:val="22"/>
    <w:rsid w:val="00B27894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2789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7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27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6DAC9974E60113ED28B2A54C62C052F2AB7A00CF84E7C11C7F02F36163CD8F129B635B4F5217C4FC959FDE0AF8A2D2F1AC6C2A1FEBE819018BBF6y4b7H" TargetMode="External"/><Relationship Id="rId13" Type="http://schemas.openxmlformats.org/officeDocument/2006/relationships/hyperlink" Target="consultantplus://offline/ref=E6253F76ECBDE74FDB2F986E06BE2A51D4CC21D18A54EBC721662C24D5ACCA26860023726169C62D026FF3EC65EC4651866FD44451W658J" TargetMode="External"/><Relationship Id="rId18" Type="http://schemas.openxmlformats.org/officeDocument/2006/relationships/hyperlink" Target="consultantplus://offline/ref=E6253F76ECBDE74FDB2F986E06BE2A51D4CC21D18A54EBC721662C24D5ACCA26860023706769CC7C5220F2B021B055508E6FD7454D682BB1WE5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6020A6876EA2609373241DEFF0A382D732D1428BE028EDC42F3DC261EA45B83343D825734EE0DD094603326E02F19639F54EC5C3D56A807A06A606e3b0H" TargetMode="External"/><Relationship Id="rId12" Type="http://schemas.openxmlformats.org/officeDocument/2006/relationships/hyperlink" Target="consultantplus://offline/ref=E6253F76ECBDE74FDB2F986E06BE2A51D4CC21D18A54EBC721662C24D5ACCA26860023726168C62D026FF3EC65EC4651866FD44451W658J" TargetMode="External"/><Relationship Id="rId17" Type="http://schemas.openxmlformats.org/officeDocument/2006/relationships/hyperlink" Target="consultantplus://offline/ref=E6253F76ECBDE74FDB2F986E06BE2A51D4CC23D08959EBC721662C24D5ACCA2686002373666DC62D026FF3EC65EC4651866FD44451W65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253F76ECBDE74FDB2F986E06BE2A51D4CC23D08959EBC721662C24D5ACCA2686002373666DC62D026FF3EC65EC4651866FD44451W65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BE664850CFB71B6A73E5F3F69B8F5066DBD1CE1FAC249F3383152F36018C1679D6BFDC469F0C5FBFBFD0FF013033B362C79852A1824F02g5c3D" TargetMode="External"/><Relationship Id="rId11" Type="http://schemas.openxmlformats.org/officeDocument/2006/relationships/hyperlink" Target="consultantplus://offline/ref=47B2B04169DF16E4DD692FB9C332AA227CAAEFA947DFA37206D67D8D193B84326DC901CA9FEF9379BE0364A15A6538168260893A7D3AF6EBzEM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6253F76ECBDE74FDB2F986E06BE2A51D4CC23D08959EBC721662C24D5ACCA2686002373666DC62D026FF3EC65EC4651866FD44451W658J" TargetMode="External"/><Relationship Id="rId10" Type="http://schemas.openxmlformats.org/officeDocument/2006/relationships/hyperlink" Target="consultantplus://offline/ref=A434DACDA5245B515AE744EB92A97DEE97DBF1D10E2C9A3C68B03561EA51A337C8B4815531F597F3DEF898B5AEA4EDB9EDC72D707BoDC2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ECCC6C2EBA3C5143340FEF4A24B63835954AECAF6587875D72650D9395570B22506FDC24094480FE19E589DE0F4CA79C896373B0F6D4D31478B1F3w3c8H" TargetMode="External"/><Relationship Id="rId14" Type="http://schemas.openxmlformats.org/officeDocument/2006/relationships/hyperlink" Target="consultantplus://offline/ref=E6253F76ECBDE74FDB2F986E06BE2A51D4CC21D18A54EBC721662C24D5ACCA2686002373616EC62D026FF3EC65EC4651866FD44451W65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3942</Words>
  <Characters>22471</Characters>
  <Application>Microsoft Office Word</Application>
  <DocSecurity>0</DocSecurity>
  <Lines>187</Lines>
  <Paragraphs>52</Paragraphs>
  <ScaleCrop>false</ScaleCrop>
  <Company>PNO</Company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Борисовна</dc:creator>
  <cp:keywords/>
  <dc:description/>
  <cp:lastModifiedBy>Кузнецова Елена Борисовна</cp:lastModifiedBy>
  <cp:revision>7</cp:revision>
  <dcterms:created xsi:type="dcterms:W3CDTF">2022-12-28T08:13:00Z</dcterms:created>
  <dcterms:modified xsi:type="dcterms:W3CDTF">2023-02-07T02:20:00Z</dcterms:modified>
</cp:coreProperties>
</file>