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E7" w:rsidRPr="00F81B87" w:rsidRDefault="007E3BE7" w:rsidP="00DE49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1B87">
        <w:rPr>
          <w:rFonts w:ascii="Times New Roman" w:hAnsi="Times New Roman"/>
          <w:b/>
          <w:sz w:val="28"/>
          <w:szCs w:val="28"/>
        </w:rPr>
        <w:t>Аналитическая записка</w:t>
      </w:r>
    </w:p>
    <w:p w:rsidR="005934CD" w:rsidRPr="00F81B87" w:rsidRDefault="007E3BE7" w:rsidP="00DE49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1B87">
        <w:rPr>
          <w:rFonts w:ascii="Times New Roman" w:hAnsi="Times New Roman"/>
          <w:b/>
          <w:sz w:val="28"/>
          <w:szCs w:val="28"/>
        </w:rPr>
        <w:t xml:space="preserve">о ходе реализации государственной программы Новосибирской области </w:t>
      </w:r>
      <w:r w:rsidR="0093330C" w:rsidRPr="00F81B87">
        <w:rPr>
          <w:rFonts w:ascii="Times New Roman" w:hAnsi="Times New Roman"/>
          <w:b/>
          <w:sz w:val="28"/>
          <w:szCs w:val="28"/>
        </w:rPr>
        <w:t>«</w:t>
      </w:r>
      <w:r w:rsidRPr="00F81B87">
        <w:rPr>
          <w:rFonts w:ascii="Times New Roman" w:hAnsi="Times New Roman"/>
          <w:b/>
          <w:sz w:val="28"/>
          <w:szCs w:val="28"/>
        </w:rPr>
        <w:t>Развитие государственной молодежной политики Новосибирской области</w:t>
      </w:r>
      <w:r w:rsidR="0093330C" w:rsidRPr="00F81B87">
        <w:rPr>
          <w:rFonts w:ascii="Times New Roman" w:hAnsi="Times New Roman"/>
          <w:b/>
          <w:sz w:val="28"/>
          <w:szCs w:val="28"/>
        </w:rPr>
        <w:t>»</w:t>
      </w:r>
    </w:p>
    <w:p w:rsidR="007E3BE7" w:rsidRPr="00F81B87" w:rsidRDefault="00BC0D69" w:rsidP="00DE49C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81B87">
        <w:rPr>
          <w:rFonts w:ascii="Times New Roman" w:hAnsi="Times New Roman"/>
          <w:b/>
          <w:sz w:val="28"/>
          <w:szCs w:val="28"/>
        </w:rPr>
        <w:t xml:space="preserve">за </w:t>
      </w:r>
      <w:r w:rsidR="007E3BE7" w:rsidRPr="00F81B87">
        <w:rPr>
          <w:rFonts w:ascii="Times New Roman" w:hAnsi="Times New Roman"/>
          <w:b/>
          <w:sz w:val="28"/>
          <w:szCs w:val="28"/>
        </w:rPr>
        <w:t>202</w:t>
      </w:r>
      <w:r w:rsidR="007A0466" w:rsidRPr="00F81B87">
        <w:rPr>
          <w:rFonts w:ascii="Times New Roman" w:hAnsi="Times New Roman"/>
          <w:b/>
          <w:sz w:val="28"/>
          <w:szCs w:val="28"/>
        </w:rPr>
        <w:t>1</w:t>
      </w:r>
      <w:r w:rsidR="00C05BB1">
        <w:rPr>
          <w:rFonts w:ascii="Times New Roman" w:hAnsi="Times New Roman"/>
          <w:b/>
          <w:sz w:val="28"/>
          <w:szCs w:val="28"/>
        </w:rPr>
        <w:t xml:space="preserve"> год</w:t>
      </w:r>
    </w:p>
    <w:p w:rsidR="007E3BE7" w:rsidRPr="00F81B87" w:rsidRDefault="007E3BE7" w:rsidP="00DE49C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D859E1" w:rsidRPr="00F81B87" w:rsidRDefault="00D859E1" w:rsidP="00D859E1">
      <w:pPr>
        <w:contextualSpacing/>
        <w:jc w:val="center"/>
        <w:rPr>
          <w:b/>
          <w:bCs/>
          <w:sz w:val="28"/>
          <w:szCs w:val="28"/>
        </w:rPr>
      </w:pPr>
      <w:r w:rsidRPr="00F81B87">
        <w:rPr>
          <w:b/>
          <w:bCs/>
          <w:sz w:val="28"/>
          <w:szCs w:val="28"/>
        </w:rPr>
        <w:t>Раздел 1. Общая характеристика</w:t>
      </w:r>
    </w:p>
    <w:p w:rsidR="00D859E1" w:rsidRPr="00F81B87" w:rsidRDefault="00D859E1" w:rsidP="00D859E1">
      <w:pPr>
        <w:snapToGrid w:val="0"/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Государственная программа Новосибирской области «Развитие государственной молодежной политики Новосибирской области» утверждена постановлением Правительства Новосибирской области </w:t>
      </w:r>
      <w:r w:rsidRPr="00F81B87">
        <w:rPr>
          <w:color w:val="000000"/>
          <w:sz w:val="28"/>
          <w:szCs w:val="28"/>
        </w:rPr>
        <w:t xml:space="preserve">от 13.07.2015 № 263-п (в ред. постановлений Правительства Новосибирской области от 11.04.2016 № 101-п, от 27.12.2016 № 445-п, от 15.02.2017 № 42-п, от 24.07.2017 N 278-п, от 19.12.2017 № 447-п, от 21.03.2018 № 100-п, от 21.08.2018 N 356-п, от 16.04.2019 № 139-п, от 28.05.2019 № 205-п, от 26.05.2020 № 189-п, от 27.04.2021 </w:t>
      </w:r>
      <w:hyperlink r:id="rId7" w:history="1">
        <w:r w:rsidRPr="00F81B87">
          <w:rPr>
            <w:rStyle w:val="a6"/>
            <w:color w:val="auto"/>
            <w:sz w:val="28"/>
            <w:szCs w:val="28"/>
            <w:u w:val="none"/>
          </w:rPr>
          <w:t>№ 146-п</w:t>
        </w:r>
      </w:hyperlink>
      <w:r w:rsidRPr="00F81B87">
        <w:rPr>
          <w:color w:val="000000"/>
          <w:sz w:val="28"/>
          <w:szCs w:val="28"/>
        </w:rPr>
        <w:t xml:space="preserve">, от 30.11.2021 </w:t>
      </w:r>
      <w:hyperlink r:id="rId8" w:history="1">
        <w:r w:rsidRPr="00F81B87">
          <w:rPr>
            <w:rStyle w:val="a6"/>
            <w:color w:val="auto"/>
            <w:sz w:val="28"/>
            <w:szCs w:val="28"/>
            <w:u w:val="none"/>
          </w:rPr>
          <w:t>№ 482-п</w:t>
        </w:r>
      </w:hyperlink>
      <w:r w:rsidR="00901557" w:rsidRPr="00F81B87">
        <w:rPr>
          <w:rStyle w:val="a6"/>
          <w:color w:val="auto"/>
          <w:sz w:val="28"/>
          <w:szCs w:val="28"/>
          <w:u w:val="none"/>
        </w:rPr>
        <w:t>, от 29.03.2022 № 127-п</w:t>
      </w:r>
      <w:r w:rsidRPr="00F81B87">
        <w:rPr>
          <w:color w:val="000000"/>
          <w:sz w:val="28"/>
          <w:szCs w:val="28"/>
        </w:rPr>
        <w:t xml:space="preserve">) </w:t>
      </w:r>
      <w:r w:rsidRPr="00F81B87">
        <w:rPr>
          <w:sz w:val="28"/>
          <w:szCs w:val="28"/>
        </w:rPr>
        <w:t xml:space="preserve">(далее – Программа, государственная программа). </w:t>
      </w:r>
    </w:p>
    <w:p w:rsidR="00D859E1" w:rsidRPr="00F81B87" w:rsidRDefault="00D859E1" w:rsidP="00D859E1">
      <w:pPr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Целью Программы является формирование условий для успешного развития потенциала молодежи в интересах социально-экономического, общественно-политического и культурного развития региона.</w:t>
      </w:r>
    </w:p>
    <w:p w:rsidR="00D859E1" w:rsidRPr="00F81B87" w:rsidRDefault="00D859E1" w:rsidP="00861D50">
      <w:pPr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Исполнителем мероприятий Программы являются: государственное бюджетное учреждение Новосибирской области «Агентство поддержки молодежных инициатив»</w:t>
      </w:r>
      <w:r w:rsidR="00861D50">
        <w:rPr>
          <w:sz w:val="28"/>
          <w:szCs w:val="28"/>
        </w:rPr>
        <w:t xml:space="preserve"> (далее – ГБУ НСО «АПМИ»)</w:t>
      </w:r>
      <w:r w:rsidRPr="00F81B87">
        <w:rPr>
          <w:sz w:val="28"/>
          <w:szCs w:val="28"/>
        </w:rPr>
        <w:t>, подведомственное министерству образования Новосибирской области.</w:t>
      </w:r>
    </w:p>
    <w:p w:rsidR="00D859E1" w:rsidRPr="00F81B87" w:rsidRDefault="00D859E1" w:rsidP="00D859E1">
      <w:pPr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Идентификационный номер отчета, сформированный на платформе программного комплекса «Региональный электронный бюджет. Бюджетное планирование» в подсистеме «Государственные программы Новосибирской области» ГИС «Программно-целевое управление»: отчет </w:t>
      </w:r>
      <w:r w:rsidR="00C05BB1" w:rsidRPr="00C05BB1">
        <w:rPr>
          <w:sz w:val="28"/>
          <w:szCs w:val="28"/>
        </w:rPr>
        <w:t>31.03.2021 (версия 1).</w:t>
      </w:r>
    </w:p>
    <w:p w:rsidR="00D859E1" w:rsidRPr="00F81B87" w:rsidRDefault="00D859E1" w:rsidP="00861D50">
      <w:pPr>
        <w:ind w:firstLine="709"/>
        <w:jc w:val="center"/>
        <w:rPr>
          <w:b/>
          <w:bCs/>
          <w:sz w:val="28"/>
          <w:szCs w:val="28"/>
        </w:rPr>
      </w:pPr>
      <w:r w:rsidRPr="00F81B87">
        <w:rPr>
          <w:b/>
          <w:bCs/>
          <w:sz w:val="28"/>
          <w:szCs w:val="28"/>
        </w:rPr>
        <w:t>Раздел 2. Сведения о выполнении целевых индикаторов</w:t>
      </w:r>
    </w:p>
    <w:p w:rsidR="00535F70" w:rsidRPr="00F81B87" w:rsidRDefault="00535F70" w:rsidP="00535F70">
      <w:pPr>
        <w:adjustRightInd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Целевые индикаторы, запланированные на 2021 год, выполнены, либо имеются незначительные отклонения фактических значений от плановых. </w:t>
      </w:r>
    </w:p>
    <w:p w:rsidR="00535F70" w:rsidRPr="00F81B87" w:rsidRDefault="00535F70" w:rsidP="00535F70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Доля молодежи, удовлетворенной качеством предоставляемых услуг (работ) государственными учреждениями Новосибирской области в сфере молодежной политики, от общего числа молодых людей, принявших участие в мероприятиях, составила 91 % (плановый показатель – 86 %). Численность молодых людей, участвующих в общественно-политических проектах, реализуемых в рамках Программы составила 17880 человек (плановый показатель – 14946 человек). Численность молодых людей, участвующих в мероприятиях, направленных на обеспечение культурного, нравственного, духовного, интеллектуального и творческого развития молодежи, реализуемых в рамках Программы» составила 150035 человек (плановый показатель – 84585 человек). Численность молодых людей, участвующих в мероприятиях, направленных на пропаганду здорового образа жизни и профилактику асоциальных проявлений в молодежной среде Новосибирской области, реализуемых в рамках Программы</w:t>
      </w:r>
      <w:r w:rsidR="00861D50">
        <w:rPr>
          <w:sz w:val="28"/>
          <w:szCs w:val="28"/>
        </w:rPr>
        <w:t>,</w:t>
      </w:r>
      <w:r w:rsidRPr="00F81B87">
        <w:rPr>
          <w:sz w:val="28"/>
          <w:szCs w:val="28"/>
        </w:rPr>
        <w:t xml:space="preserve"> составила 10361 человек (плановый показатель – 9250 человек). </w:t>
      </w:r>
    </w:p>
    <w:p w:rsidR="00535F70" w:rsidRPr="00F81B87" w:rsidRDefault="00535F70" w:rsidP="00535F70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lastRenderedPageBreak/>
        <w:t>Численность молодых людей, проинформированных о деятельности в сфере молодежной политики Новосибирской области</w:t>
      </w:r>
      <w:r w:rsidR="00861D50">
        <w:rPr>
          <w:sz w:val="28"/>
          <w:szCs w:val="28"/>
        </w:rPr>
        <w:t>,</w:t>
      </w:r>
      <w:r w:rsidRPr="00F81B87">
        <w:rPr>
          <w:sz w:val="28"/>
          <w:szCs w:val="28"/>
        </w:rPr>
        <w:t xml:space="preserve"> составила 751561 человек (плановый показатель – 110500 человек). </w:t>
      </w:r>
    </w:p>
    <w:p w:rsidR="00535F70" w:rsidRPr="00F81B87" w:rsidRDefault="00535F70" w:rsidP="00535F70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Увеличение проинформированных связано с продвижением сайта </w:t>
      </w:r>
      <w:proofErr w:type="gramStart"/>
      <w:r w:rsidRPr="00F81B87">
        <w:rPr>
          <w:sz w:val="28"/>
          <w:szCs w:val="28"/>
        </w:rPr>
        <w:t>rost.media</w:t>
      </w:r>
      <w:proofErr w:type="gramEnd"/>
      <w:r w:rsidRPr="00F81B87">
        <w:rPr>
          <w:sz w:val="28"/>
          <w:szCs w:val="28"/>
        </w:rPr>
        <w:t>, интернет-радио посредством SEO-продвижения в поисковиках, а также в социальных сетях.</w:t>
      </w:r>
    </w:p>
    <w:p w:rsidR="00535F70" w:rsidRPr="00F81B87" w:rsidRDefault="00535F70" w:rsidP="00535F70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Количество молодых людей и специалистов, работающих в сфере молодежной политики, участвующих в обучающих мероприятиях в рамках Программы составила 20006 человек (плановый показатель – 17140 человек).</w:t>
      </w:r>
    </w:p>
    <w:p w:rsidR="00535F70" w:rsidRPr="00F81B87" w:rsidRDefault="00535F70" w:rsidP="00535F70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Увеличение фактических значений целевых индикаторов связано с тем, что в период ограничений на проведение массовых мероприятий часть меро</w:t>
      </w:r>
      <w:r w:rsidR="00861D50">
        <w:rPr>
          <w:sz w:val="28"/>
          <w:szCs w:val="28"/>
        </w:rPr>
        <w:t>приятий была проведена в онлайн-</w:t>
      </w:r>
      <w:r w:rsidRPr="00F81B87">
        <w:rPr>
          <w:sz w:val="28"/>
          <w:szCs w:val="28"/>
        </w:rPr>
        <w:t>формате, что позволило значительно увеличить охват аудитории во многом благодаря доступности формата для участников из отдаленных территорий.</w:t>
      </w:r>
    </w:p>
    <w:p w:rsidR="00535F70" w:rsidRPr="00F81B87" w:rsidRDefault="00535F70" w:rsidP="00535F70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Количество специалистов, работающих в сфере молодежной политики, прошедших обучение и повышение квалификации в рамках Программы, составило 282 человек</w:t>
      </w:r>
      <w:r w:rsidR="00861D50">
        <w:rPr>
          <w:sz w:val="28"/>
          <w:szCs w:val="28"/>
        </w:rPr>
        <w:t>а</w:t>
      </w:r>
      <w:r w:rsidRPr="00F81B87">
        <w:rPr>
          <w:sz w:val="28"/>
          <w:szCs w:val="28"/>
        </w:rPr>
        <w:t xml:space="preserve"> (Плановый показатель – 250 человек). Увеличение фактического значения целевого индикатора связано с внедрением в 2020 году Корпоративного университета молодежной политики, способного обучить большее количество специалистов, в том числе в онлайн формате.</w:t>
      </w:r>
    </w:p>
    <w:p w:rsidR="00901557" w:rsidRPr="00F81B87" w:rsidRDefault="00901557" w:rsidP="00901557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Количество реализуемых (действующих) муниципальных программ по работе с молодежью</w:t>
      </w:r>
      <w:r w:rsidR="00861D50">
        <w:rPr>
          <w:sz w:val="28"/>
          <w:szCs w:val="28"/>
        </w:rPr>
        <w:t xml:space="preserve"> составило 35 программ</w:t>
      </w:r>
      <w:r w:rsidRPr="00F81B87">
        <w:rPr>
          <w:sz w:val="28"/>
          <w:szCs w:val="28"/>
        </w:rPr>
        <w:t xml:space="preserve"> (плановый показатель – 35</w:t>
      </w:r>
      <w:r w:rsidR="00861D50">
        <w:rPr>
          <w:sz w:val="28"/>
          <w:szCs w:val="28"/>
        </w:rPr>
        <w:t xml:space="preserve"> программ</w:t>
      </w:r>
      <w:r w:rsidRPr="00F81B87">
        <w:rPr>
          <w:sz w:val="28"/>
          <w:szCs w:val="28"/>
        </w:rPr>
        <w:t xml:space="preserve">). </w:t>
      </w:r>
    </w:p>
    <w:p w:rsidR="00535F70" w:rsidRPr="00F81B87" w:rsidRDefault="00535F70" w:rsidP="00535F70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Численность молодых людей, участвующих в мероприятиях, направленных на трудовое воспитание молодежи Новосибирской области, реализуемых в рамках государственной программы, составила 18</w:t>
      </w:r>
      <w:r w:rsidR="007F2083">
        <w:rPr>
          <w:sz w:val="28"/>
          <w:szCs w:val="28"/>
        </w:rPr>
        <w:t>600</w:t>
      </w:r>
      <w:r w:rsidRPr="00F81B87">
        <w:rPr>
          <w:sz w:val="28"/>
          <w:szCs w:val="28"/>
        </w:rPr>
        <w:t xml:space="preserve"> человек (плановое значение – 18600 человек).</w:t>
      </w:r>
    </w:p>
    <w:p w:rsidR="00973F8E" w:rsidRDefault="00535F70" w:rsidP="00D859E1">
      <w:pPr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Общая численность граждан, вовлеченных центрами (сообществами, объединениями) поддержки добровольчества (</w:t>
      </w:r>
      <w:proofErr w:type="spellStart"/>
      <w:r w:rsidRPr="00F81B87">
        <w:rPr>
          <w:sz w:val="28"/>
          <w:szCs w:val="28"/>
        </w:rPr>
        <w:t>волонтерства</w:t>
      </w:r>
      <w:proofErr w:type="spellEnd"/>
      <w:r w:rsidRPr="00F81B87">
        <w:rPr>
          <w:sz w:val="28"/>
          <w:szCs w:val="28"/>
        </w:rPr>
        <w:t>) на базе образовательных организаций, некоммерческих организаций, государственных и муниципальных учреждений, в добровольческую деятельность составила 0,</w:t>
      </w:r>
      <w:r w:rsidR="00973F8E">
        <w:rPr>
          <w:sz w:val="28"/>
          <w:szCs w:val="28"/>
        </w:rPr>
        <w:t>163888</w:t>
      </w:r>
      <w:r w:rsidRPr="00F81B87">
        <w:rPr>
          <w:sz w:val="28"/>
          <w:szCs w:val="28"/>
        </w:rPr>
        <w:t xml:space="preserve"> млн. человек (плановый показатель – 0,145 млн. человек). </w:t>
      </w:r>
    </w:p>
    <w:p w:rsidR="00535F70" w:rsidRPr="00F81B87" w:rsidRDefault="00973F8E" w:rsidP="00D859E1">
      <w:pPr>
        <w:ind w:firstLine="709"/>
        <w:jc w:val="both"/>
        <w:rPr>
          <w:bCs/>
          <w:sz w:val="28"/>
          <w:szCs w:val="28"/>
        </w:rPr>
      </w:pPr>
      <w:r w:rsidRPr="00973F8E">
        <w:rPr>
          <w:sz w:val="28"/>
          <w:szCs w:val="28"/>
        </w:rPr>
        <w:t xml:space="preserve">Увеличение количества участников мероприятий связано с переводом части мероприятий в онлайн формат в связи с ограничительными мерами по предупреждению распространения на территории Российской Федерации </w:t>
      </w:r>
      <w:proofErr w:type="spellStart"/>
      <w:r w:rsidRPr="00973F8E">
        <w:rPr>
          <w:sz w:val="28"/>
          <w:szCs w:val="28"/>
        </w:rPr>
        <w:t>коронавирусной</w:t>
      </w:r>
      <w:proofErr w:type="spellEnd"/>
      <w:r w:rsidRPr="00973F8E">
        <w:rPr>
          <w:sz w:val="28"/>
          <w:szCs w:val="28"/>
        </w:rPr>
        <w:t xml:space="preserve"> инфекции</w:t>
      </w:r>
    </w:p>
    <w:p w:rsidR="00D859E1" w:rsidRPr="00F81B87" w:rsidRDefault="00D859E1" w:rsidP="00D859E1">
      <w:pPr>
        <w:ind w:firstLine="709"/>
        <w:contextualSpacing/>
        <w:jc w:val="both"/>
        <w:rPr>
          <w:b/>
          <w:bCs/>
          <w:sz w:val="28"/>
          <w:szCs w:val="28"/>
        </w:rPr>
      </w:pPr>
      <w:r w:rsidRPr="00F81B87">
        <w:rPr>
          <w:b/>
          <w:bCs/>
          <w:sz w:val="28"/>
          <w:szCs w:val="28"/>
        </w:rPr>
        <w:t>Раздел 3. Сведения о выполнении основных мероприятий</w:t>
      </w:r>
    </w:p>
    <w:p w:rsidR="007E3BE7" w:rsidRPr="00F81B87" w:rsidRDefault="007E3BE7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На достижение указанной цели направлено решение следующих задач:</w:t>
      </w:r>
    </w:p>
    <w:p w:rsidR="007E3BE7" w:rsidRPr="00E8351E" w:rsidRDefault="007E3BE7" w:rsidP="00DE49C1">
      <w:pPr>
        <w:pStyle w:val="a3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E8351E">
        <w:rPr>
          <w:rFonts w:ascii="Times New Roman" w:hAnsi="Times New Roman"/>
          <w:b/>
          <w:i/>
          <w:sz w:val="28"/>
          <w:szCs w:val="28"/>
        </w:rPr>
        <w:t>Задача 1. Вовлечение молодежи в социальную, экономическую, общественно-политическую и культурную жизнь общества</w:t>
      </w:r>
      <w:r w:rsidRPr="00E8351E">
        <w:rPr>
          <w:rFonts w:ascii="Times New Roman" w:hAnsi="Times New Roman"/>
          <w:i/>
          <w:sz w:val="28"/>
          <w:szCs w:val="28"/>
        </w:rPr>
        <w:t>.</w:t>
      </w:r>
    </w:p>
    <w:p w:rsidR="007E3BE7" w:rsidRPr="00F81B87" w:rsidRDefault="007E3BE7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В рамках организации и проведения мероприятий, направленных на развитие молодежного общественно-политического движения на территории Новосибирской области</w:t>
      </w:r>
      <w:r w:rsidR="009C5017" w:rsidRPr="00F81B87">
        <w:rPr>
          <w:rFonts w:ascii="Times New Roman" w:hAnsi="Times New Roman"/>
          <w:sz w:val="28"/>
          <w:szCs w:val="28"/>
        </w:rPr>
        <w:t xml:space="preserve"> </w:t>
      </w:r>
      <w:r w:rsidRPr="00F81B87">
        <w:rPr>
          <w:rFonts w:ascii="Times New Roman" w:hAnsi="Times New Roman"/>
          <w:sz w:val="28"/>
          <w:szCs w:val="28"/>
        </w:rPr>
        <w:t>(п. 1.1.), были реализованы следующие проекты:</w:t>
      </w:r>
    </w:p>
    <w:p w:rsidR="00B01706" w:rsidRPr="00F81B87" w:rsidRDefault="00901557" w:rsidP="00F44A36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1B87">
        <w:rPr>
          <w:rFonts w:ascii="Times New Roman" w:hAnsi="Times New Roman"/>
          <w:sz w:val="28"/>
          <w:szCs w:val="28"/>
        </w:rPr>
        <w:t>В рамках п</w:t>
      </w:r>
      <w:r w:rsidR="007E3BE7" w:rsidRPr="00F81B87">
        <w:rPr>
          <w:rFonts w:ascii="Times New Roman" w:hAnsi="Times New Roman"/>
          <w:sz w:val="28"/>
          <w:szCs w:val="28"/>
        </w:rPr>
        <w:t>. 1.1.1</w:t>
      </w:r>
      <w:r w:rsidR="00861D50">
        <w:rPr>
          <w:rFonts w:ascii="Times New Roman" w:hAnsi="Times New Roman"/>
          <w:sz w:val="28"/>
          <w:szCs w:val="28"/>
        </w:rPr>
        <w:t>.</w:t>
      </w:r>
      <w:r w:rsidR="007E3BE7" w:rsidRPr="00F81B87">
        <w:rPr>
          <w:rFonts w:ascii="Times New Roman" w:hAnsi="Times New Roman"/>
          <w:sz w:val="28"/>
          <w:szCs w:val="28"/>
        </w:rPr>
        <w:t xml:space="preserve">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7E3BE7" w:rsidRPr="00F81B87">
        <w:rPr>
          <w:rFonts w:ascii="Times New Roman" w:hAnsi="Times New Roman"/>
          <w:sz w:val="28"/>
          <w:szCs w:val="28"/>
        </w:rPr>
        <w:t>Организация и проведение мероприятий, направленных на развитие общественного движения на территории Новосибирской области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Pr="00F81B87">
        <w:rPr>
          <w:rFonts w:ascii="Times New Roman" w:hAnsi="Times New Roman"/>
          <w:sz w:val="28"/>
          <w:szCs w:val="28"/>
        </w:rPr>
        <w:t xml:space="preserve"> </w:t>
      </w:r>
      <w:r w:rsidRPr="00F81B87">
        <w:rPr>
          <w:rFonts w:ascii="Times New Roman" w:hAnsi="Times New Roman"/>
          <w:sz w:val="28"/>
          <w:szCs w:val="28"/>
        </w:rPr>
        <w:lastRenderedPageBreak/>
        <w:t>проведены онлайн</w:t>
      </w:r>
      <w:r w:rsidR="00861D50">
        <w:rPr>
          <w:rFonts w:ascii="Times New Roman" w:hAnsi="Times New Roman"/>
          <w:sz w:val="28"/>
          <w:szCs w:val="28"/>
        </w:rPr>
        <w:t>-</w:t>
      </w:r>
      <w:proofErr w:type="spellStart"/>
      <w:r w:rsidRPr="00F81B87">
        <w:rPr>
          <w:rFonts w:ascii="Times New Roman" w:hAnsi="Times New Roman"/>
          <w:sz w:val="28"/>
          <w:szCs w:val="28"/>
        </w:rPr>
        <w:t>квизы</w:t>
      </w:r>
      <w:proofErr w:type="spellEnd"/>
      <w:r w:rsidRPr="00F81B87">
        <w:rPr>
          <w:rFonts w:ascii="Times New Roman" w:hAnsi="Times New Roman"/>
          <w:sz w:val="28"/>
          <w:szCs w:val="28"/>
        </w:rPr>
        <w:t xml:space="preserve"> для активистов региональных общественных организаций Новосибирской области (216 чел.), Всероссийская акция «Месяц безопасности» (33 чел.), </w:t>
      </w:r>
      <w:r w:rsidR="00D83312" w:rsidRPr="00F81B87">
        <w:rPr>
          <w:rFonts w:ascii="Times New Roman" w:hAnsi="Times New Roman"/>
          <w:color w:val="000000"/>
          <w:sz w:val="28"/>
          <w:szCs w:val="28"/>
        </w:rPr>
        <w:t xml:space="preserve">мероприятие, посвященное 30-летнему юбилею Региональной общественной организации поддержки детских и молодежных инициатив </w:t>
      </w:r>
      <w:r w:rsidR="0093330C" w:rsidRPr="00F81B87">
        <w:rPr>
          <w:rFonts w:ascii="Times New Roman" w:hAnsi="Times New Roman"/>
          <w:color w:val="000000"/>
          <w:sz w:val="28"/>
          <w:szCs w:val="28"/>
        </w:rPr>
        <w:t>«</w:t>
      </w:r>
      <w:r w:rsidR="00D83312" w:rsidRPr="00F81B87">
        <w:rPr>
          <w:rFonts w:ascii="Times New Roman" w:hAnsi="Times New Roman"/>
          <w:color w:val="000000"/>
          <w:sz w:val="28"/>
          <w:szCs w:val="28"/>
        </w:rPr>
        <w:t>Союз пионеров</w:t>
      </w:r>
      <w:r w:rsidR="0093330C" w:rsidRPr="00F81B87">
        <w:rPr>
          <w:rFonts w:ascii="Times New Roman" w:hAnsi="Times New Roman"/>
          <w:color w:val="000000"/>
          <w:sz w:val="28"/>
          <w:szCs w:val="28"/>
        </w:rPr>
        <w:t>»</w:t>
      </w:r>
      <w:r w:rsidRPr="00F81B87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D83312" w:rsidRPr="00F81B87">
        <w:rPr>
          <w:rFonts w:ascii="Times New Roman" w:hAnsi="Times New Roman"/>
          <w:color w:val="000000"/>
          <w:sz w:val="28"/>
          <w:szCs w:val="28"/>
        </w:rPr>
        <w:t>35 чел</w:t>
      </w:r>
      <w:r w:rsidRPr="00F81B87">
        <w:rPr>
          <w:rFonts w:ascii="Times New Roman" w:hAnsi="Times New Roman"/>
          <w:color w:val="000000"/>
          <w:sz w:val="28"/>
          <w:szCs w:val="28"/>
        </w:rPr>
        <w:t>.)</w:t>
      </w:r>
      <w:r w:rsidR="00F44A36" w:rsidRPr="00F81B8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83312" w:rsidRPr="00F81B87">
        <w:rPr>
          <w:rFonts w:ascii="Times New Roman" w:hAnsi="Times New Roman"/>
          <w:sz w:val="28"/>
          <w:szCs w:val="28"/>
        </w:rPr>
        <w:t>Кадровая шк</w:t>
      </w:r>
      <w:r w:rsidR="00F44A36" w:rsidRPr="00F81B87">
        <w:rPr>
          <w:rFonts w:ascii="Times New Roman" w:hAnsi="Times New Roman"/>
          <w:sz w:val="28"/>
          <w:szCs w:val="28"/>
        </w:rPr>
        <w:t xml:space="preserve">ола Российского Союза Молодежи (30 чел.), </w:t>
      </w:r>
      <w:r w:rsidR="00AC5818" w:rsidRPr="00F81B87">
        <w:rPr>
          <w:rFonts w:ascii="Times New Roman" w:hAnsi="Times New Roman"/>
          <w:sz w:val="28"/>
          <w:szCs w:val="28"/>
        </w:rPr>
        <w:t xml:space="preserve">в рамках образовательного путешествия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AC5818" w:rsidRPr="00F81B87">
        <w:rPr>
          <w:rFonts w:ascii="Times New Roman" w:hAnsi="Times New Roman"/>
          <w:sz w:val="28"/>
          <w:szCs w:val="28"/>
        </w:rPr>
        <w:t>Поезд мечты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AC5818" w:rsidRPr="00F81B87">
        <w:rPr>
          <w:rFonts w:ascii="Times New Roman" w:hAnsi="Times New Roman"/>
          <w:sz w:val="28"/>
          <w:szCs w:val="28"/>
        </w:rPr>
        <w:t xml:space="preserve"> на территории Новосибирской области </w:t>
      </w:r>
      <w:r w:rsidR="005C361C" w:rsidRPr="00F81B87">
        <w:rPr>
          <w:rFonts w:ascii="Times New Roman" w:hAnsi="Times New Roman"/>
          <w:sz w:val="28"/>
          <w:szCs w:val="28"/>
        </w:rPr>
        <w:t xml:space="preserve">ГБУ НСО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5C361C" w:rsidRPr="00F81B87">
        <w:rPr>
          <w:rFonts w:ascii="Times New Roman" w:hAnsi="Times New Roman"/>
          <w:sz w:val="28"/>
          <w:szCs w:val="28"/>
        </w:rPr>
        <w:t>АПМИ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5C361C" w:rsidRPr="00F81B87">
        <w:rPr>
          <w:rFonts w:ascii="Times New Roman" w:hAnsi="Times New Roman"/>
          <w:sz w:val="28"/>
          <w:szCs w:val="28"/>
        </w:rPr>
        <w:t xml:space="preserve"> </w:t>
      </w:r>
      <w:r w:rsidR="00AC5818" w:rsidRPr="00F81B87">
        <w:rPr>
          <w:rFonts w:ascii="Times New Roman" w:hAnsi="Times New Roman"/>
          <w:sz w:val="28"/>
          <w:szCs w:val="28"/>
        </w:rPr>
        <w:t xml:space="preserve">была организована </w:t>
      </w:r>
      <w:r w:rsidR="00043132" w:rsidRPr="00F81B87">
        <w:rPr>
          <w:rFonts w:ascii="Times New Roman" w:hAnsi="Times New Roman"/>
          <w:sz w:val="28"/>
          <w:szCs w:val="28"/>
        </w:rPr>
        <w:t>встреч</w:t>
      </w:r>
      <w:r w:rsidR="005C361C" w:rsidRPr="00F81B87">
        <w:rPr>
          <w:rFonts w:ascii="Times New Roman" w:hAnsi="Times New Roman"/>
          <w:sz w:val="28"/>
          <w:szCs w:val="28"/>
        </w:rPr>
        <w:t>а</w:t>
      </w:r>
      <w:r w:rsidR="00043132" w:rsidRPr="00F81B87">
        <w:rPr>
          <w:rFonts w:ascii="Times New Roman" w:hAnsi="Times New Roman"/>
          <w:sz w:val="28"/>
          <w:szCs w:val="28"/>
        </w:rPr>
        <w:t xml:space="preserve"> школьников с министром образования</w:t>
      </w:r>
      <w:r w:rsidR="00FE4570" w:rsidRPr="00F81B87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043132" w:rsidRPr="00F81B87">
        <w:rPr>
          <w:rFonts w:ascii="Times New Roman" w:hAnsi="Times New Roman"/>
          <w:sz w:val="28"/>
          <w:szCs w:val="28"/>
        </w:rPr>
        <w:t xml:space="preserve"> С.В. </w:t>
      </w:r>
      <w:proofErr w:type="spellStart"/>
      <w:r w:rsidR="00043132" w:rsidRPr="00F81B87">
        <w:rPr>
          <w:rFonts w:ascii="Times New Roman" w:hAnsi="Times New Roman"/>
          <w:sz w:val="28"/>
          <w:szCs w:val="28"/>
        </w:rPr>
        <w:t>Федорчуком</w:t>
      </w:r>
      <w:proofErr w:type="spellEnd"/>
      <w:r w:rsidR="00043132" w:rsidRPr="00F81B87">
        <w:rPr>
          <w:rFonts w:ascii="Times New Roman" w:hAnsi="Times New Roman"/>
          <w:sz w:val="28"/>
          <w:szCs w:val="28"/>
        </w:rPr>
        <w:t xml:space="preserve"> на базе МАО ДО ДЮЦ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043132" w:rsidRPr="00F81B87">
        <w:rPr>
          <w:rFonts w:ascii="Times New Roman" w:hAnsi="Times New Roman"/>
          <w:sz w:val="28"/>
          <w:szCs w:val="28"/>
        </w:rPr>
        <w:t>Планетарий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F44A36" w:rsidRPr="00F81B87">
        <w:rPr>
          <w:rFonts w:ascii="Times New Roman" w:hAnsi="Times New Roman"/>
          <w:sz w:val="28"/>
          <w:szCs w:val="28"/>
        </w:rPr>
        <w:t xml:space="preserve"> (</w:t>
      </w:r>
      <w:r w:rsidR="00AC5818" w:rsidRPr="00F81B87">
        <w:rPr>
          <w:rFonts w:ascii="Times New Roman" w:hAnsi="Times New Roman"/>
          <w:sz w:val="28"/>
          <w:szCs w:val="28"/>
        </w:rPr>
        <w:t>30 человек</w:t>
      </w:r>
      <w:r w:rsidR="00F44A36" w:rsidRPr="00F81B87">
        <w:rPr>
          <w:rFonts w:ascii="Times New Roman" w:hAnsi="Times New Roman"/>
          <w:sz w:val="28"/>
          <w:szCs w:val="28"/>
        </w:rPr>
        <w:t>),</w:t>
      </w:r>
      <w:r w:rsidR="00B01706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FE4570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Региональная кадровая школа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FE4570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Я-лидер РСМ</w:t>
      </w:r>
      <w:r w:rsidR="00B04632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B01706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44A36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(</w:t>
      </w:r>
      <w:r w:rsidR="00043132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121 чел</w:t>
      </w:r>
      <w:r w:rsidR="00F44A36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.)</w:t>
      </w:r>
      <w:r w:rsidR="00043132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C56FA2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F44A36" w:rsidRPr="00F81B87" w:rsidRDefault="00F44A36" w:rsidP="00F44A36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81B87">
        <w:rPr>
          <w:rFonts w:ascii="Times New Roman" w:hAnsi="Times New Roman"/>
          <w:color w:val="000000"/>
          <w:sz w:val="28"/>
          <w:szCs w:val="28"/>
        </w:rPr>
        <w:t>В рамках п</w:t>
      </w:r>
      <w:r w:rsidR="007E3BE7" w:rsidRPr="00F81B87">
        <w:rPr>
          <w:rFonts w:ascii="Times New Roman" w:hAnsi="Times New Roman"/>
          <w:color w:val="000000"/>
          <w:sz w:val="28"/>
          <w:szCs w:val="28"/>
        </w:rPr>
        <w:t>. 1.1.2</w:t>
      </w:r>
      <w:r w:rsidR="00861D50">
        <w:rPr>
          <w:rFonts w:ascii="Times New Roman" w:hAnsi="Times New Roman"/>
          <w:color w:val="000000"/>
          <w:sz w:val="28"/>
          <w:szCs w:val="28"/>
        </w:rPr>
        <w:t>.</w:t>
      </w:r>
      <w:r w:rsidR="007E3BE7" w:rsidRPr="00F81B8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3330C" w:rsidRPr="00F81B87">
        <w:rPr>
          <w:rFonts w:ascii="Times New Roman" w:hAnsi="Times New Roman"/>
          <w:color w:val="000000"/>
          <w:sz w:val="28"/>
          <w:szCs w:val="28"/>
        </w:rPr>
        <w:t>«</w:t>
      </w:r>
      <w:r w:rsidR="007E3BE7" w:rsidRPr="00F81B87">
        <w:rPr>
          <w:rFonts w:ascii="Times New Roman" w:hAnsi="Times New Roman"/>
          <w:color w:val="000000"/>
          <w:sz w:val="28"/>
          <w:szCs w:val="28"/>
        </w:rPr>
        <w:t xml:space="preserve">Организация и проведение мероприятий, направленных на развитие органов молодежного </w:t>
      </w:r>
      <w:proofErr w:type="spellStart"/>
      <w:r w:rsidR="007E3BE7" w:rsidRPr="00F81B87">
        <w:rPr>
          <w:rFonts w:ascii="Times New Roman" w:hAnsi="Times New Roman"/>
          <w:color w:val="000000"/>
          <w:sz w:val="28"/>
          <w:szCs w:val="28"/>
        </w:rPr>
        <w:t>соуправления</w:t>
      </w:r>
      <w:proofErr w:type="spellEnd"/>
      <w:r w:rsidR="0093330C" w:rsidRPr="00F81B87">
        <w:rPr>
          <w:rFonts w:ascii="Times New Roman" w:hAnsi="Times New Roman"/>
          <w:color w:val="000000"/>
          <w:sz w:val="28"/>
          <w:szCs w:val="28"/>
        </w:rPr>
        <w:t>»</w:t>
      </w:r>
      <w:r w:rsidRPr="00F81B87">
        <w:rPr>
          <w:rFonts w:ascii="Times New Roman" w:hAnsi="Times New Roman"/>
          <w:color w:val="000000"/>
          <w:sz w:val="28"/>
          <w:szCs w:val="28"/>
        </w:rPr>
        <w:t xml:space="preserve"> проведены:</w:t>
      </w:r>
    </w:p>
    <w:p w:rsidR="007E3BE7" w:rsidRPr="00F81B87" w:rsidRDefault="00C56FA2" w:rsidP="00F44A36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  <w:highlight w:val="white"/>
        </w:rPr>
        <w:t xml:space="preserve">Парад российского студенчества </w:t>
      </w:r>
      <w:r w:rsidR="00F44A36" w:rsidRPr="00F81B87">
        <w:rPr>
          <w:rFonts w:ascii="Times New Roman" w:hAnsi="Times New Roman"/>
          <w:sz w:val="28"/>
          <w:szCs w:val="28"/>
        </w:rPr>
        <w:t>в онлайн-формате (</w:t>
      </w:r>
      <w:r w:rsidRPr="00F81B87">
        <w:rPr>
          <w:rFonts w:ascii="Times New Roman" w:hAnsi="Times New Roman"/>
          <w:sz w:val="28"/>
          <w:szCs w:val="28"/>
        </w:rPr>
        <w:t>8037 просмотров</w:t>
      </w:r>
      <w:r w:rsidR="00F44A36" w:rsidRPr="00F81B87">
        <w:rPr>
          <w:rFonts w:ascii="Times New Roman" w:hAnsi="Times New Roman"/>
          <w:sz w:val="28"/>
          <w:szCs w:val="28"/>
        </w:rPr>
        <w:t xml:space="preserve">), </w:t>
      </w:r>
      <w:r w:rsidRPr="00F81B87">
        <w:rPr>
          <w:rFonts w:ascii="Times New Roman" w:hAnsi="Times New Roman"/>
          <w:sz w:val="28"/>
          <w:szCs w:val="28"/>
        </w:rPr>
        <w:t xml:space="preserve">Новогодний </w:t>
      </w:r>
      <w:proofErr w:type="spellStart"/>
      <w:r w:rsidRPr="00F81B87">
        <w:rPr>
          <w:rFonts w:ascii="Times New Roman" w:hAnsi="Times New Roman"/>
          <w:sz w:val="28"/>
          <w:szCs w:val="28"/>
        </w:rPr>
        <w:t>квиз</w:t>
      </w:r>
      <w:proofErr w:type="spellEnd"/>
      <w:r w:rsidRPr="00F81B87">
        <w:rPr>
          <w:rFonts w:ascii="Times New Roman" w:hAnsi="Times New Roman"/>
          <w:sz w:val="28"/>
          <w:szCs w:val="28"/>
        </w:rPr>
        <w:t xml:space="preserve"> </w:t>
      </w:r>
      <w:r w:rsidR="00F44A36" w:rsidRPr="00F81B87">
        <w:rPr>
          <w:rFonts w:ascii="Times New Roman" w:hAnsi="Times New Roman"/>
          <w:sz w:val="28"/>
          <w:szCs w:val="28"/>
        </w:rPr>
        <w:t xml:space="preserve">(200 чел.). </w:t>
      </w:r>
    </w:p>
    <w:p w:rsidR="00F44A36" w:rsidRPr="00F81B87" w:rsidRDefault="000A74BF" w:rsidP="00DE49C1">
      <w:pPr>
        <w:pStyle w:val="a5"/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С</w:t>
      </w:r>
      <w:r w:rsidR="007E3BE7" w:rsidRPr="00F81B87">
        <w:rPr>
          <w:sz w:val="28"/>
          <w:szCs w:val="28"/>
        </w:rPr>
        <w:t>остоял</w:t>
      </w:r>
      <w:r w:rsidR="001B7FA8" w:rsidRPr="00F81B87">
        <w:rPr>
          <w:sz w:val="28"/>
          <w:szCs w:val="28"/>
        </w:rPr>
        <w:t>ись 3</w:t>
      </w:r>
      <w:r w:rsidR="00FC1301" w:rsidRPr="00F81B87">
        <w:rPr>
          <w:sz w:val="28"/>
          <w:szCs w:val="28"/>
        </w:rPr>
        <w:t xml:space="preserve"> заседания Молодых парламентариев: </w:t>
      </w:r>
    </w:p>
    <w:p w:rsidR="00F44A36" w:rsidRPr="00F81B87" w:rsidRDefault="00FC1301" w:rsidP="00DE49C1">
      <w:pPr>
        <w:pStyle w:val="a5"/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23 марта</w:t>
      </w:r>
      <w:r w:rsidR="001B7FA8" w:rsidRPr="00F81B87">
        <w:rPr>
          <w:sz w:val="28"/>
          <w:szCs w:val="28"/>
        </w:rPr>
        <w:t xml:space="preserve"> </w:t>
      </w:r>
      <w:r w:rsidR="00F44A36" w:rsidRPr="00F81B87">
        <w:rPr>
          <w:sz w:val="28"/>
          <w:szCs w:val="28"/>
        </w:rPr>
        <w:t xml:space="preserve">в рамках </w:t>
      </w:r>
      <w:r w:rsidR="007E3BE7" w:rsidRPr="00F81B87">
        <w:rPr>
          <w:sz w:val="28"/>
          <w:szCs w:val="28"/>
          <w:lang w:val="en-US"/>
        </w:rPr>
        <w:t>V</w:t>
      </w:r>
      <w:r w:rsidR="007E3BE7" w:rsidRPr="00F81B87">
        <w:rPr>
          <w:sz w:val="28"/>
          <w:szCs w:val="28"/>
        </w:rPr>
        <w:t xml:space="preserve"> </w:t>
      </w:r>
      <w:r w:rsidR="00F44A36" w:rsidRPr="00F81B87">
        <w:rPr>
          <w:sz w:val="28"/>
          <w:szCs w:val="28"/>
        </w:rPr>
        <w:t xml:space="preserve">заседания </w:t>
      </w:r>
      <w:r w:rsidR="007E3BE7" w:rsidRPr="00F81B87">
        <w:rPr>
          <w:sz w:val="28"/>
          <w:szCs w:val="28"/>
        </w:rPr>
        <w:t xml:space="preserve">Молодежного парламента Новосибирской области </w:t>
      </w:r>
      <w:r w:rsidR="007E3BE7" w:rsidRPr="00F81B87">
        <w:rPr>
          <w:sz w:val="28"/>
          <w:szCs w:val="28"/>
          <w:lang w:val="en-US"/>
        </w:rPr>
        <w:t>III</w:t>
      </w:r>
      <w:r w:rsidR="007E3BE7" w:rsidRPr="00F81B87">
        <w:rPr>
          <w:sz w:val="28"/>
          <w:szCs w:val="28"/>
        </w:rPr>
        <w:t xml:space="preserve"> созыва </w:t>
      </w:r>
      <w:r w:rsidRPr="00F81B87">
        <w:rPr>
          <w:sz w:val="28"/>
          <w:szCs w:val="28"/>
        </w:rPr>
        <w:t>б</w:t>
      </w:r>
      <w:r w:rsidR="007E3BE7" w:rsidRPr="00F81B87">
        <w:rPr>
          <w:sz w:val="28"/>
          <w:szCs w:val="28"/>
        </w:rPr>
        <w:t>ыли представлены доклад</w:t>
      </w:r>
      <w:r w:rsidRPr="00F81B87">
        <w:rPr>
          <w:sz w:val="28"/>
          <w:szCs w:val="28"/>
        </w:rPr>
        <w:t>ы</w:t>
      </w:r>
      <w:r w:rsidR="00861D50">
        <w:rPr>
          <w:sz w:val="28"/>
          <w:szCs w:val="28"/>
        </w:rPr>
        <w:t xml:space="preserve"> об итогах деятельности созыва.</w:t>
      </w:r>
    </w:p>
    <w:p w:rsidR="00F44A36" w:rsidRPr="00F81B87" w:rsidRDefault="00FC1301" w:rsidP="00DE49C1">
      <w:pPr>
        <w:pStyle w:val="a5"/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31 мая 2021 года состоял</w:t>
      </w:r>
      <w:r w:rsidR="00533754" w:rsidRPr="00F81B87">
        <w:rPr>
          <w:sz w:val="28"/>
          <w:szCs w:val="28"/>
        </w:rPr>
        <w:t>о</w:t>
      </w:r>
      <w:r w:rsidRPr="00F81B87">
        <w:rPr>
          <w:sz w:val="28"/>
          <w:szCs w:val="28"/>
        </w:rPr>
        <w:t xml:space="preserve">сь I организационное заседание членов Молодежного парламента Новосибирской области IV созыва. В рамках I сессии члены Молодежного парламента нового созыва избрали председателя Молодежного парламента, его заместителя, секретаря, членов </w:t>
      </w:r>
      <w:r w:rsidR="00FA4615" w:rsidRPr="00F81B87">
        <w:rPr>
          <w:sz w:val="28"/>
          <w:szCs w:val="28"/>
        </w:rPr>
        <w:t xml:space="preserve">совета Молодежного парламента. </w:t>
      </w:r>
    </w:p>
    <w:p w:rsidR="00C56FA2" w:rsidRPr="00F81B87" w:rsidRDefault="001B7FA8" w:rsidP="00DE49C1">
      <w:pPr>
        <w:pStyle w:val="a5"/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15-17 октября 2021 года на базе центра отдыха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Спартанец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прошло выездное заседание Молодежного парламента Новосибирской области IV созыва. В рамках выездного мероприятия для молодых парламентариев были организованы обучающие семинары и тренинги по личностному развитию, ведению социальных сетей, имиджу политиков. Кроме того, с начинающими политиками провели стратегическую сессию, в рамках которой они определили для себя цели и задачи по работе до конца действия созыва (до 2024 года). Также парламентарии организовали заседания рабочих групп для детализации работы по выбранным направлениям. В мероприятиях приняли участие </w:t>
      </w:r>
      <w:r w:rsidR="00FA4615" w:rsidRPr="00F81B87">
        <w:rPr>
          <w:sz w:val="28"/>
          <w:szCs w:val="28"/>
        </w:rPr>
        <w:t>83</w:t>
      </w:r>
      <w:r w:rsidRPr="00F81B87">
        <w:rPr>
          <w:sz w:val="28"/>
          <w:szCs w:val="28"/>
        </w:rPr>
        <w:t xml:space="preserve"> человека.</w:t>
      </w:r>
    </w:p>
    <w:p w:rsidR="00C56FA2" w:rsidRPr="00F81B87" w:rsidRDefault="000A74BF" w:rsidP="00DE49C1">
      <w:pPr>
        <w:pStyle w:val="a5"/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3 апреля 2021 года было проведено мероприятие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Беседа со школьниками и педагогами по основам парламентаризма</w:t>
      </w:r>
      <w:r w:rsidR="0093330C" w:rsidRPr="00F81B87">
        <w:rPr>
          <w:sz w:val="28"/>
          <w:szCs w:val="28"/>
        </w:rPr>
        <w:t>»</w:t>
      </w:r>
      <w:r w:rsidR="00FF2017" w:rsidRPr="00F81B87">
        <w:rPr>
          <w:sz w:val="28"/>
          <w:szCs w:val="28"/>
        </w:rPr>
        <w:t xml:space="preserve"> на базе МАОУ Лицей № 13. </w:t>
      </w:r>
      <w:r w:rsidRPr="00F81B87">
        <w:rPr>
          <w:sz w:val="28"/>
          <w:szCs w:val="28"/>
        </w:rPr>
        <w:t>В мероприятии приняли участие 198 человек.</w:t>
      </w:r>
    </w:p>
    <w:p w:rsidR="00C56FA2" w:rsidRPr="00F81B87" w:rsidRDefault="00F44A36" w:rsidP="00DE49C1">
      <w:pPr>
        <w:pStyle w:val="a5"/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Также в</w:t>
      </w:r>
      <w:r w:rsidR="000A74BF" w:rsidRPr="00F81B87">
        <w:rPr>
          <w:sz w:val="28"/>
          <w:szCs w:val="28"/>
        </w:rPr>
        <w:t xml:space="preserve"> апреле состоялась </w:t>
      </w:r>
      <w:r w:rsidR="0093330C" w:rsidRPr="00F81B87">
        <w:rPr>
          <w:sz w:val="28"/>
          <w:szCs w:val="28"/>
        </w:rPr>
        <w:t>«</w:t>
      </w:r>
      <w:r w:rsidR="000A74BF" w:rsidRPr="00F81B87">
        <w:rPr>
          <w:sz w:val="28"/>
          <w:szCs w:val="28"/>
        </w:rPr>
        <w:t>Школа кандидатов</w:t>
      </w:r>
      <w:r w:rsidR="0093330C" w:rsidRPr="00F81B87">
        <w:rPr>
          <w:sz w:val="28"/>
          <w:szCs w:val="28"/>
        </w:rPr>
        <w:t>»</w:t>
      </w:r>
      <w:r w:rsidR="000A74BF" w:rsidRPr="00F81B87">
        <w:rPr>
          <w:sz w:val="28"/>
          <w:szCs w:val="28"/>
        </w:rPr>
        <w:t xml:space="preserve"> для кандидатов, подавших заявки на участие в выборах в Молодежный парламент Новосибирской области IV созыва</w:t>
      </w:r>
      <w:r w:rsidR="00FF2017" w:rsidRPr="00F81B87">
        <w:rPr>
          <w:sz w:val="28"/>
          <w:szCs w:val="28"/>
        </w:rPr>
        <w:t xml:space="preserve"> (81 человек)</w:t>
      </w:r>
      <w:r w:rsidR="000A74BF" w:rsidRPr="00F81B87">
        <w:rPr>
          <w:sz w:val="28"/>
          <w:szCs w:val="28"/>
        </w:rPr>
        <w:t xml:space="preserve">. </w:t>
      </w:r>
    </w:p>
    <w:p w:rsidR="001B7FA8" w:rsidRPr="00861D50" w:rsidRDefault="0078390A" w:rsidP="00861D50">
      <w:pPr>
        <w:pStyle w:val="a5"/>
        <w:ind w:left="0" w:firstLine="709"/>
        <w:jc w:val="both"/>
        <w:rPr>
          <w:b/>
          <w:sz w:val="28"/>
          <w:szCs w:val="28"/>
        </w:rPr>
      </w:pPr>
      <w:r w:rsidRPr="00F81B87">
        <w:rPr>
          <w:sz w:val="28"/>
          <w:szCs w:val="28"/>
        </w:rPr>
        <w:t>В течение года была</w:t>
      </w:r>
      <w:r w:rsidR="00AC5818" w:rsidRPr="00F81B87">
        <w:rPr>
          <w:sz w:val="28"/>
          <w:szCs w:val="28"/>
        </w:rPr>
        <w:t xml:space="preserve"> проведена подготовка к реализации проектов-победителей конкурса социальных прое</w:t>
      </w:r>
      <w:r w:rsidRPr="00F81B87">
        <w:rPr>
          <w:sz w:val="28"/>
          <w:szCs w:val="28"/>
        </w:rPr>
        <w:t xml:space="preserve">ктов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Точка зрения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в 2020 году:</w:t>
      </w:r>
      <w:r w:rsidR="00AC5818" w:rsidRPr="00F81B87">
        <w:rPr>
          <w:sz w:val="28"/>
          <w:szCs w:val="28"/>
        </w:rPr>
        <w:t xml:space="preserve"> серия экологических акций по благоустройству родников в </w:t>
      </w:r>
      <w:proofErr w:type="spellStart"/>
      <w:r w:rsidR="00AC5818" w:rsidRPr="00F81B87">
        <w:rPr>
          <w:sz w:val="28"/>
          <w:szCs w:val="28"/>
        </w:rPr>
        <w:t>Тогучинском</w:t>
      </w:r>
      <w:proofErr w:type="spellEnd"/>
      <w:r w:rsidR="00AC5818" w:rsidRPr="00F81B87">
        <w:rPr>
          <w:sz w:val="28"/>
          <w:szCs w:val="28"/>
        </w:rPr>
        <w:t xml:space="preserve"> районе Новосибирской области в рамках проекта </w:t>
      </w:r>
      <w:r w:rsidR="0093330C" w:rsidRPr="00F81B87">
        <w:rPr>
          <w:sz w:val="28"/>
          <w:szCs w:val="28"/>
        </w:rPr>
        <w:t>«</w:t>
      </w:r>
      <w:r w:rsidR="00AC5818" w:rsidRPr="00F81B87">
        <w:rPr>
          <w:sz w:val="28"/>
          <w:szCs w:val="28"/>
        </w:rPr>
        <w:t>Усынови родник</w:t>
      </w:r>
      <w:r w:rsidR="0093330C" w:rsidRPr="00F81B87">
        <w:rPr>
          <w:sz w:val="28"/>
          <w:szCs w:val="28"/>
        </w:rPr>
        <w:t>»</w:t>
      </w:r>
      <w:r w:rsidR="00AC5818" w:rsidRPr="00F81B87">
        <w:rPr>
          <w:sz w:val="28"/>
          <w:szCs w:val="28"/>
        </w:rPr>
        <w:t xml:space="preserve"> команды </w:t>
      </w:r>
      <w:r w:rsidR="0093330C" w:rsidRPr="00F81B87">
        <w:rPr>
          <w:sz w:val="28"/>
          <w:szCs w:val="28"/>
        </w:rPr>
        <w:t>«</w:t>
      </w:r>
      <w:proofErr w:type="spellStart"/>
      <w:r w:rsidR="00AC5818" w:rsidRPr="00F81B87">
        <w:rPr>
          <w:sz w:val="28"/>
          <w:szCs w:val="28"/>
        </w:rPr>
        <w:t>Эколята</w:t>
      </w:r>
      <w:proofErr w:type="spellEnd"/>
      <w:r w:rsidR="0093330C" w:rsidRPr="00F81B87">
        <w:rPr>
          <w:sz w:val="28"/>
          <w:szCs w:val="28"/>
        </w:rPr>
        <w:t>»</w:t>
      </w:r>
      <w:r w:rsidR="00AC5818" w:rsidRPr="00F81B87">
        <w:rPr>
          <w:sz w:val="28"/>
          <w:szCs w:val="28"/>
        </w:rPr>
        <w:t xml:space="preserve">. </w:t>
      </w:r>
      <w:r w:rsidR="001B7FA8" w:rsidRPr="00F81B87">
        <w:rPr>
          <w:color w:val="000000"/>
          <w:sz w:val="28"/>
          <w:szCs w:val="28"/>
          <w:shd w:val="clear" w:color="auto" w:fill="FFFFFF"/>
        </w:rPr>
        <w:t xml:space="preserve">Проект-победитель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r w:rsidR="001B7FA8" w:rsidRPr="00F81B87">
        <w:rPr>
          <w:color w:val="000000"/>
          <w:sz w:val="28"/>
          <w:szCs w:val="28"/>
          <w:shd w:val="clear" w:color="auto" w:fill="FFFFFF"/>
        </w:rPr>
        <w:t>Хоровод времени</w:t>
      </w:r>
      <w:r w:rsidR="0093330C" w:rsidRPr="00F81B87">
        <w:rPr>
          <w:color w:val="000000"/>
          <w:sz w:val="28"/>
          <w:szCs w:val="28"/>
          <w:shd w:val="clear" w:color="auto" w:fill="FFFFFF"/>
        </w:rPr>
        <w:t>»</w:t>
      </w:r>
      <w:r w:rsidR="001B7FA8" w:rsidRPr="00F81B87">
        <w:rPr>
          <w:color w:val="000000"/>
          <w:sz w:val="28"/>
          <w:szCs w:val="28"/>
          <w:shd w:val="clear" w:color="auto" w:fill="FFFFFF"/>
        </w:rPr>
        <w:t xml:space="preserve"> (г. Бердск)</w:t>
      </w:r>
      <w:r w:rsidR="004112D5" w:rsidRPr="00F81B87">
        <w:rPr>
          <w:color w:val="000000"/>
          <w:sz w:val="28"/>
          <w:szCs w:val="28"/>
          <w:shd w:val="clear" w:color="auto" w:fill="FFFFFF"/>
        </w:rPr>
        <w:t xml:space="preserve">. </w:t>
      </w:r>
      <w:r w:rsidR="001B7FA8" w:rsidRPr="00F81B87">
        <w:rPr>
          <w:color w:val="000000"/>
          <w:sz w:val="28"/>
          <w:szCs w:val="28"/>
          <w:shd w:val="clear" w:color="auto" w:fill="FFFFFF"/>
        </w:rPr>
        <w:t>Проект включает в себя мероприятия по сохранению и популяризации традиционной культуры народов страны (фольклора, этнографии, истории) и традиционных ремесел: пять вечёрок и две фольклорно-этнографические экспедиции.</w:t>
      </w:r>
      <w:r w:rsidR="004112D5" w:rsidRPr="00F81B87">
        <w:rPr>
          <w:sz w:val="28"/>
          <w:szCs w:val="28"/>
        </w:rPr>
        <w:t xml:space="preserve"> </w:t>
      </w:r>
      <w:r w:rsidR="001B7FA8" w:rsidRPr="00F81B87">
        <w:rPr>
          <w:sz w:val="28"/>
          <w:szCs w:val="28"/>
        </w:rPr>
        <w:t>Проект-победитель</w:t>
      </w:r>
      <w:r w:rsidR="001B7FA8" w:rsidRPr="00F81B87">
        <w:rPr>
          <w:b/>
          <w:sz w:val="28"/>
          <w:szCs w:val="28"/>
        </w:rPr>
        <w:t xml:space="preserve"> </w:t>
      </w:r>
      <w:r w:rsidR="00861D50">
        <w:rPr>
          <w:b/>
          <w:sz w:val="28"/>
          <w:szCs w:val="28"/>
        </w:rPr>
        <w:t>–</w:t>
      </w:r>
      <w:r w:rsidR="0093330C" w:rsidRPr="00F81B87">
        <w:rPr>
          <w:sz w:val="28"/>
          <w:szCs w:val="28"/>
        </w:rPr>
        <w:lastRenderedPageBreak/>
        <w:t>«</w:t>
      </w:r>
      <w:r w:rsidR="001B7FA8" w:rsidRPr="00F81B87">
        <w:rPr>
          <w:sz w:val="28"/>
          <w:szCs w:val="28"/>
        </w:rPr>
        <w:t>Молодежный любительский театр</w:t>
      </w:r>
      <w:r w:rsidR="0093330C" w:rsidRPr="00F81B87">
        <w:rPr>
          <w:sz w:val="28"/>
          <w:szCs w:val="28"/>
        </w:rPr>
        <w:t>»</w:t>
      </w:r>
      <w:r w:rsidR="001B7FA8" w:rsidRPr="00F81B87">
        <w:rPr>
          <w:sz w:val="28"/>
          <w:szCs w:val="28"/>
        </w:rPr>
        <w:t xml:space="preserve"> (г. Барабинск).</w:t>
      </w:r>
      <w:r w:rsidR="004112D5" w:rsidRPr="00F81B87">
        <w:rPr>
          <w:sz w:val="28"/>
          <w:szCs w:val="28"/>
        </w:rPr>
        <w:t xml:space="preserve"> </w:t>
      </w:r>
      <w:r w:rsidR="001B7FA8" w:rsidRPr="00F81B87">
        <w:rPr>
          <w:sz w:val="28"/>
          <w:szCs w:val="28"/>
        </w:rPr>
        <w:t xml:space="preserve">Постановка организована с целью профилактики экстремизма в молодежной среде. Видеозапись спектакля передана в образовательные учреждения г. Барабинска для использования на внеурочных мероприятиях.  </w:t>
      </w:r>
    </w:p>
    <w:p w:rsidR="0078390A" w:rsidRPr="00F81B87" w:rsidRDefault="00B01706" w:rsidP="00DE49C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sz w:val="28"/>
          <w:szCs w:val="28"/>
        </w:rPr>
        <w:t>С 11 октября по 15 декабря был организов</w:t>
      </w:r>
      <w:r w:rsidR="00861D50">
        <w:rPr>
          <w:sz w:val="28"/>
          <w:szCs w:val="28"/>
        </w:rPr>
        <w:t xml:space="preserve">ан и проведен конкурс социально </w:t>
      </w:r>
      <w:r w:rsidRPr="00F81B87">
        <w:rPr>
          <w:sz w:val="28"/>
          <w:szCs w:val="28"/>
        </w:rPr>
        <w:t xml:space="preserve">значимых инициатив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Точка зрения</w:t>
      </w:r>
      <w:r w:rsidR="004112D5" w:rsidRPr="00F81B87">
        <w:rPr>
          <w:sz w:val="28"/>
          <w:szCs w:val="28"/>
        </w:rPr>
        <w:t xml:space="preserve"> 2021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. 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В 2021 году все этапы конкурса проходили в дистанционном формате. Победителями конкурса в 2021 году стали: 1 место –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r w:rsidRPr="00F81B87">
        <w:rPr>
          <w:color w:val="000000"/>
          <w:sz w:val="28"/>
          <w:szCs w:val="28"/>
          <w:shd w:val="clear" w:color="auto" w:fill="FFFFFF"/>
        </w:rPr>
        <w:t>Охотники за ЭКО-пр</w:t>
      </w:r>
      <w:r w:rsidR="00424573" w:rsidRPr="00F81B87">
        <w:rPr>
          <w:color w:val="000000"/>
          <w:sz w:val="28"/>
          <w:szCs w:val="28"/>
          <w:shd w:val="clear" w:color="auto" w:fill="FFFFFF"/>
        </w:rPr>
        <w:t>ивычками</w:t>
      </w:r>
      <w:r w:rsidR="0093330C" w:rsidRPr="00F81B87">
        <w:rPr>
          <w:color w:val="000000"/>
          <w:sz w:val="28"/>
          <w:szCs w:val="28"/>
          <w:shd w:val="clear" w:color="auto" w:fill="FFFFFF"/>
        </w:rPr>
        <w:t>»</w:t>
      </w:r>
      <w:r w:rsidR="00424573" w:rsidRPr="00F81B87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424573" w:rsidRPr="00F81B87">
        <w:rPr>
          <w:color w:val="000000"/>
          <w:sz w:val="28"/>
          <w:szCs w:val="28"/>
          <w:shd w:val="clear" w:color="auto" w:fill="FFFFFF"/>
        </w:rPr>
        <w:t>Тогучинский</w:t>
      </w:r>
      <w:proofErr w:type="spellEnd"/>
      <w:r w:rsidR="00424573" w:rsidRPr="00F81B87">
        <w:rPr>
          <w:color w:val="000000"/>
          <w:sz w:val="28"/>
          <w:szCs w:val="28"/>
          <w:shd w:val="clear" w:color="auto" w:fill="FFFFFF"/>
        </w:rPr>
        <w:t xml:space="preserve"> район), 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2 место –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r w:rsidRPr="00F81B87">
        <w:rPr>
          <w:color w:val="000000"/>
          <w:sz w:val="28"/>
          <w:szCs w:val="28"/>
          <w:shd w:val="clear" w:color="auto" w:fill="FFFFFF"/>
        </w:rPr>
        <w:t>Школа дворовых вожатых</w:t>
      </w:r>
      <w:r w:rsidR="0093330C" w:rsidRPr="00F81B87">
        <w:rPr>
          <w:color w:val="000000"/>
          <w:sz w:val="28"/>
          <w:szCs w:val="28"/>
          <w:shd w:val="clear" w:color="auto" w:fill="FFFFFF"/>
        </w:rPr>
        <w:t>»</w:t>
      </w:r>
      <w:r w:rsidR="00424573" w:rsidRPr="00F81B87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="00424573" w:rsidRPr="00F81B87">
        <w:rPr>
          <w:color w:val="000000"/>
          <w:sz w:val="28"/>
          <w:szCs w:val="28"/>
          <w:shd w:val="clear" w:color="auto" w:fill="FFFFFF"/>
        </w:rPr>
        <w:t>Краснозерский</w:t>
      </w:r>
      <w:proofErr w:type="spellEnd"/>
      <w:r w:rsidR="00424573" w:rsidRPr="00F81B87">
        <w:rPr>
          <w:color w:val="000000"/>
          <w:sz w:val="28"/>
          <w:szCs w:val="28"/>
          <w:shd w:val="clear" w:color="auto" w:fill="FFFFFF"/>
        </w:rPr>
        <w:t xml:space="preserve"> район), 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3 место –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Школьный </w:t>
      </w:r>
      <w:proofErr w:type="spellStart"/>
      <w:r w:rsidRPr="00F81B87">
        <w:rPr>
          <w:color w:val="000000"/>
          <w:sz w:val="28"/>
          <w:szCs w:val="28"/>
          <w:shd w:val="clear" w:color="auto" w:fill="FFFFFF"/>
        </w:rPr>
        <w:t>киберспортивный</w:t>
      </w:r>
      <w:proofErr w:type="spellEnd"/>
      <w:r w:rsidRPr="00F81B87">
        <w:rPr>
          <w:color w:val="000000"/>
          <w:sz w:val="28"/>
          <w:szCs w:val="28"/>
          <w:shd w:val="clear" w:color="auto" w:fill="FFFFFF"/>
        </w:rPr>
        <w:t xml:space="preserve"> клуб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Pr="00F81B87">
        <w:rPr>
          <w:color w:val="000000"/>
          <w:sz w:val="28"/>
          <w:szCs w:val="28"/>
          <w:shd w:val="clear" w:color="auto" w:fill="FFFFFF"/>
        </w:rPr>
        <w:t>KingsFive</w:t>
      </w:r>
      <w:proofErr w:type="spellEnd"/>
      <w:r w:rsidR="00861D50">
        <w:rPr>
          <w:color w:val="000000"/>
          <w:sz w:val="28"/>
          <w:szCs w:val="28"/>
          <w:shd w:val="clear" w:color="auto" w:fill="FFFFFF"/>
        </w:rPr>
        <w:t>»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 (</w:t>
      </w:r>
      <w:proofErr w:type="spellStart"/>
      <w:r w:rsidRPr="00F81B87">
        <w:rPr>
          <w:color w:val="000000"/>
          <w:sz w:val="28"/>
          <w:szCs w:val="28"/>
          <w:shd w:val="clear" w:color="auto" w:fill="FFFFFF"/>
        </w:rPr>
        <w:t>Сузунский</w:t>
      </w:r>
      <w:proofErr w:type="spellEnd"/>
      <w:r w:rsidRPr="00F81B87">
        <w:rPr>
          <w:color w:val="000000"/>
          <w:sz w:val="28"/>
          <w:szCs w:val="28"/>
          <w:shd w:val="clear" w:color="auto" w:fill="FFFFFF"/>
        </w:rPr>
        <w:t xml:space="preserve"> район). </w:t>
      </w:r>
    </w:p>
    <w:p w:rsidR="00F44A36" w:rsidRPr="00F81B87" w:rsidRDefault="00F44A36" w:rsidP="00F44A3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С</w:t>
      </w:r>
      <w:r w:rsidR="00C72E9E" w:rsidRPr="00F81B87">
        <w:rPr>
          <w:sz w:val="28"/>
          <w:szCs w:val="28"/>
        </w:rPr>
        <w:t xml:space="preserve">остоялось </w:t>
      </w:r>
      <w:r w:rsidR="006213B7" w:rsidRPr="00F81B87">
        <w:rPr>
          <w:sz w:val="28"/>
          <w:szCs w:val="28"/>
        </w:rPr>
        <w:t>4</w:t>
      </w:r>
      <w:r w:rsidR="00C72E9E" w:rsidRPr="00F81B87">
        <w:rPr>
          <w:sz w:val="28"/>
          <w:szCs w:val="28"/>
        </w:rPr>
        <w:t xml:space="preserve"> мероприятия</w:t>
      </w:r>
      <w:r w:rsidRPr="00F81B87">
        <w:rPr>
          <w:sz w:val="28"/>
          <w:szCs w:val="28"/>
        </w:rPr>
        <w:t xml:space="preserve">, направленных на организацию деятельности молодежных избирательных комиссий Новосибирской области: организационное заседание, посвященное выборам в Молодежных парламент Новосибирской области (15 чел.), конкурс на </w:t>
      </w:r>
      <w:r w:rsidRPr="00F81B87">
        <w:rPr>
          <w:sz w:val="28"/>
          <w:szCs w:val="28"/>
          <w:shd w:val="clear" w:color="auto" w:fill="FFFFFF"/>
        </w:rPr>
        <w:t xml:space="preserve">лучшую организацию информационно-разъяснительной деятельности среди молодежных избирательных комиссий Новосибирской области (51 чел.), </w:t>
      </w:r>
      <w:r w:rsidRPr="00F81B87">
        <w:rPr>
          <w:sz w:val="28"/>
          <w:szCs w:val="28"/>
        </w:rPr>
        <w:t>итоговое региональное совещание Молодёжных избирательных комиссий Новосибирской области, целью которого было подведение итогов за год, планирование деятельности на следующий год (140 чел.).</w:t>
      </w:r>
    </w:p>
    <w:p w:rsidR="00C72E9E" w:rsidRPr="00F81B87" w:rsidRDefault="00C72E9E" w:rsidP="00DE49C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color w:val="000000"/>
          <w:sz w:val="28"/>
          <w:szCs w:val="28"/>
          <w:shd w:val="clear" w:color="auto" w:fill="FFFFFF"/>
        </w:rPr>
        <w:t>В пери</w:t>
      </w:r>
      <w:r w:rsidR="00F3502C" w:rsidRPr="00F81B87">
        <w:rPr>
          <w:color w:val="000000"/>
          <w:sz w:val="28"/>
          <w:szCs w:val="28"/>
          <w:shd w:val="clear" w:color="auto" w:fill="FFFFFF"/>
        </w:rPr>
        <w:t>од с 27 по 29 апреля 2021 года были проведены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 выборы членов Молодежного парламента Новосибирской области IV созыва. 30 апреля решением Молодёжной избирательной комиссии Новосибирской области от 30.04.2021 года №</w:t>
      </w:r>
      <w:r w:rsidR="00F3502C" w:rsidRPr="00F81B87">
        <w:rPr>
          <w:color w:val="000000"/>
          <w:sz w:val="28"/>
          <w:szCs w:val="28"/>
          <w:shd w:val="clear" w:color="auto" w:fill="FFFFFF"/>
        </w:rPr>
        <w:t> </w:t>
      </w:r>
      <w:r w:rsidRPr="00F81B87">
        <w:rPr>
          <w:color w:val="000000"/>
          <w:sz w:val="28"/>
          <w:szCs w:val="28"/>
          <w:shd w:val="clear" w:color="auto" w:fill="FFFFFF"/>
        </w:rPr>
        <w:t>36 подведены итоги голосования. Выборы признаны состоявшимися по всем 44 избирательным округам. Тайным голосованием сформирован Молодежный парламент в составе 44 граждан Российской Федерации в возрасте от 16 до 31 года, проживающих на те</w:t>
      </w:r>
      <w:r w:rsidR="00424573" w:rsidRPr="00F81B87">
        <w:rPr>
          <w:color w:val="000000"/>
          <w:sz w:val="28"/>
          <w:szCs w:val="28"/>
          <w:shd w:val="clear" w:color="auto" w:fill="FFFFFF"/>
        </w:rPr>
        <w:t xml:space="preserve">рритории Новосибирской области. </w:t>
      </w:r>
      <w:r w:rsidRPr="00F81B87">
        <w:rPr>
          <w:color w:val="000000"/>
          <w:sz w:val="28"/>
          <w:szCs w:val="28"/>
          <w:shd w:val="clear" w:color="auto" w:fill="FFFFFF"/>
        </w:rPr>
        <w:t>По итогам трех дней голосования своим активным избирательным правом воспользовались 27 456 молодых избирателей.</w:t>
      </w:r>
      <w:r w:rsidR="00424573" w:rsidRPr="00F81B87">
        <w:rPr>
          <w:color w:val="000000"/>
          <w:sz w:val="28"/>
          <w:szCs w:val="28"/>
          <w:shd w:val="clear" w:color="auto" w:fill="FFFFFF"/>
        </w:rPr>
        <w:t xml:space="preserve"> </w:t>
      </w:r>
      <w:r w:rsidRPr="00F81B87">
        <w:rPr>
          <w:color w:val="000000"/>
          <w:sz w:val="28"/>
          <w:szCs w:val="28"/>
          <w:shd w:val="clear" w:color="auto" w:fill="FFFFFF"/>
        </w:rPr>
        <w:t>1500 членов молодежных избирательных комиссий организовали процесс голосования. По сравнению с выборами членов Молодёжного парламента Новосибирской области III созыва, количество проголосовавших на выб</w:t>
      </w:r>
      <w:r w:rsidR="00B95190" w:rsidRPr="00F81B87">
        <w:rPr>
          <w:color w:val="000000"/>
          <w:sz w:val="28"/>
          <w:szCs w:val="28"/>
          <w:shd w:val="clear" w:color="auto" w:fill="FFFFFF"/>
        </w:rPr>
        <w:t>о</w:t>
      </w:r>
      <w:r w:rsidRPr="00F81B87">
        <w:rPr>
          <w:color w:val="000000"/>
          <w:sz w:val="28"/>
          <w:szCs w:val="28"/>
          <w:shd w:val="clear" w:color="auto" w:fill="FFFFFF"/>
        </w:rPr>
        <w:t>рах Молодёжного парламента Новосибирской области IV созыва увеличилось с 19 537 до 27 546, что составило прирост 40,9 %.</w:t>
      </w:r>
    </w:p>
    <w:p w:rsidR="00750474" w:rsidRPr="00F81B87" w:rsidRDefault="00F3502C" w:rsidP="00DE49C1">
      <w:pPr>
        <w:ind w:firstLine="425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Также в 2021 году продолжена деятельность </w:t>
      </w:r>
      <w:r w:rsidR="00750474" w:rsidRPr="00F81B87">
        <w:rPr>
          <w:sz w:val="28"/>
          <w:szCs w:val="28"/>
        </w:rPr>
        <w:t>молодежного правительства Новосибирской области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: </w:t>
      </w:r>
      <w:r w:rsidR="00750474" w:rsidRPr="00F81B87">
        <w:rPr>
          <w:sz w:val="28"/>
          <w:szCs w:val="28"/>
        </w:rPr>
        <w:t>организованно и проведено 3 мероприятия антикоррупционной тематики</w:t>
      </w:r>
      <w:r w:rsidR="00424573" w:rsidRPr="00F81B87">
        <w:rPr>
          <w:sz w:val="28"/>
          <w:szCs w:val="28"/>
        </w:rPr>
        <w:t>,</w:t>
      </w:r>
      <w:r w:rsidR="00750474" w:rsidRPr="00F81B87">
        <w:rPr>
          <w:sz w:val="28"/>
          <w:szCs w:val="28"/>
        </w:rPr>
        <w:t xml:space="preserve"> направленных на повышение правовой культуры молодых людей Новосибирской области в сфере</w:t>
      </w:r>
      <w:r w:rsidRPr="00F81B87">
        <w:rPr>
          <w:sz w:val="28"/>
          <w:szCs w:val="28"/>
        </w:rPr>
        <w:t xml:space="preserve"> антикоррупционной деятельности, </w:t>
      </w:r>
      <w:r w:rsidR="00750474" w:rsidRPr="00F81B87">
        <w:rPr>
          <w:sz w:val="28"/>
          <w:szCs w:val="28"/>
        </w:rPr>
        <w:t xml:space="preserve">Конкурс </w:t>
      </w:r>
      <w:proofErr w:type="spellStart"/>
      <w:r w:rsidR="00750474" w:rsidRPr="00F81B87">
        <w:rPr>
          <w:sz w:val="28"/>
          <w:szCs w:val="28"/>
        </w:rPr>
        <w:t>мемов</w:t>
      </w:r>
      <w:proofErr w:type="spellEnd"/>
      <w:r w:rsidR="00750474" w:rsidRPr="00F81B87">
        <w:rPr>
          <w:sz w:val="28"/>
          <w:szCs w:val="28"/>
        </w:rPr>
        <w:t xml:space="preserve"> антикоррупционной тематики </w:t>
      </w:r>
      <w:r w:rsidR="0093330C" w:rsidRPr="00F81B87">
        <w:rPr>
          <w:sz w:val="28"/>
          <w:szCs w:val="28"/>
        </w:rPr>
        <w:t>«</w:t>
      </w:r>
      <w:proofErr w:type="spellStart"/>
      <w:r w:rsidR="00750474" w:rsidRPr="00F81B87">
        <w:rPr>
          <w:sz w:val="28"/>
          <w:szCs w:val="28"/>
        </w:rPr>
        <w:t>АнтиКорр</w:t>
      </w:r>
      <w:proofErr w:type="spellEnd"/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(10 человек, </w:t>
      </w:r>
      <w:r w:rsidR="00750474" w:rsidRPr="00F81B87">
        <w:rPr>
          <w:sz w:val="28"/>
          <w:szCs w:val="28"/>
        </w:rPr>
        <w:t>КВИЗ</w:t>
      </w:r>
      <w:r w:rsidRPr="00F81B87">
        <w:rPr>
          <w:sz w:val="28"/>
          <w:szCs w:val="28"/>
        </w:rPr>
        <w:t xml:space="preserve"> по антикоррупционной тематике (</w:t>
      </w:r>
      <w:r w:rsidR="00750474" w:rsidRPr="00F81B87">
        <w:rPr>
          <w:sz w:val="28"/>
          <w:szCs w:val="28"/>
        </w:rPr>
        <w:t>40 чел</w:t>
      </w:r>
      <w:r w:rsidRPr="00F81B87">
        <w:rPr>
          <w:sz w:val="28"/>
          <w:szCs w:val="28"/>
        </w:rPr>
        <w:t>.),</w:t>
      </w:r>
      <w:r w:rsidR="00750474" w:rsidRPr="00F81B87">
        <w:rPr>
          <w:sz w:val="28"/>
          <w:szCs w:val="28"/>
        </w:rPr>
        <w:t xml:space="preserve"> дебаты по антикоррупционной тематике</w:t>
      </w:r>
      <w:r w:rsidRPr="00F81B87">
        <w:rPr>
          <w:sz w:val="28"/>
          <w:szCs w:val="28"/>
        </w:rPr>
        <w:t xml:space="preserve"> (</w:t>
      </w:r>
      <w:r w:rsidR="00750474" w:rsidRPr="00F81B87">
        <w:rPr>
          <w:sz w:val="28"/>
          <w:szCs w:val="28"/>
        </w:rPr>
        <w:t>12</w:t>
      </w:r>
      <w:r w:rsidR="00861D50">
        <w:rPr>
          <w:sz w:val="28"/>
          <w:szCs w:val="28"/>
        </w:rPr>
        <w:t>1 чел.</w:t>
      </w:r>
      <w:r w:rsidRPr="00F81B87">
        <w:rPr>
          <w:sz w:val="28"/>
          <w:szCs w:val="28"/>
        </w:rPr>
        <w:t>)</w:t>
      </w:r>
      <w:r w:rsidR="00750474" w:rsidRPr="00F81B87">
        <w:rPr>
          <w:sz w:val="28"/>
          <w:szCs w:val="28"/>
        </w:rPr>
        <w:t xml:space="preserve">. </w:t>
      </w:r>
    </w:p>
    <w:p w:rsidR="007820E5" w:rsidRPr="00F81B87" w:rsidRDefault="00F3502C" w:rsidP="00F3502C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1B87">
        <w:rPr>
          <w:rFonts w:ascii="Times New Roman" w:hAnsi="Times New Roman"/>
          <w:sz w:val="28"/>
          <w:szCs w:val="28"/>
        </w:rPr>
        <w:t xml:space="preserve">С целью формирования и развития сообществ </w:t>
      </w:r>
      <w:r w:rsidR="007E3BE7" w:rsidRPr="00F81B87">
        <w:rPr>
          <w:rFonts w:ascii="Times New Roman" w:hAnsi="Times New Roman"/>
          <w:sz w:val="28"/>
          <w:szCs w:val="28"/>
        </w:rPr>
        <w:t>в работающей молодежи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E27FD2" w:rsidRPr="00F81B87">
        <w:rPr>
          <w:rFonts w:ascii="Times New Roman" w:hAnsi="Times New Roman"/>
          <w:sz w:val="28"/>
          <w:szCs w:val="28"/>
        </w:rPr>
        <w:t xml:space="preserve"> </w:t>
      </w:r>
      <w:r w:rsidR="00084BB7" w:rsidRPr="00F81B87">
        <w:rPr>
          <w:rFonts w:ascii="Times New Roman" w:hAnsi="Times New Roman"/>
          <w:sz w:val="28"/>
          <w:szCs w:val="28"/>
        </w:rPr>
        <w:t>проведено</w:t>
      </w:r>
      <w:r w:rsidR="00F268B1" w:rsidRPr="00F81B87">
        <w:rPr>
          <w:rFonts w:ascii="Times New Roman" w:hAnsi="Times New Roman"/>
          <w:sz w:val="28"/>
          <w:szCs w:val="28"/>
        </w:rPr>
        <w:t xml:space="preserve"> 8</w:t>
      </w:r>
      <w:r w:rsidR="00084BB7" w:rsidRPr="00F81B87">
        <w:rPr>
          <w:rFonts w:ascii="Times New Roman" w:hAnsi="Times New Roman"/>
          <w:sz w:val="28"/>
          <w:szCs w:val="28"/>
        </w:rPr>
        <w:t xml:space="preserve"> мероприяти</w:t>
      </w:r>
      <w:r w:rsidR="00E27FD2" w:rsidRPr="00F81B87">
        <w:rPr>
          <w:rFonts w:ascii="Times New Roman" w:hAnsi="Times New Roman"/>
          <w:sz w:val="28"/>
          <w:szCs w:val="28"/>
        </w:rPr>
        <w:t>й</w:t>
      </w:r>
      <w:r w:rsidRPr="00F81B87">
        <w:rPr>
          <w:rFonts w:ascii="Times New Roman" w:hAnsi="Times New Roman"/>
          <w:sz w:val="28"/>
          <w:szCs w:val="28"/>
        </w:rPr>
        <w:t xml:space="preserve">: </w:t>
      </w:r>
      <w:r w:rsidR="007E3BE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Семинар работающей 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молодежи Новосибирской области (</w:t>
      </w:r>
      <w:r w:rsidR="00861D5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56 чел.</w:t>
      </w:r>
      <w:r w:rsidRPr="00F81B8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), </w:t>
      </w:r>
      <w:r w:rsidR="007E3BE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организованны виртуальные экскурсии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Новосибирскому </w:t>
      </w:r>
      <w:proofErr w:type="spellStart"/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авиаремонтну</w:t>
      </w:r>
      <w:proofErr w:type="spellEnd"/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заводу и ГК «Сибирский антрацит» </w:t>
      </w:r>
      <w:r w:rsidR="007E3BE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рамках Всероссийской акции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7E3BE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Неделя без турникетов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(961 чел.), 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Областной конкурс профессионального мастерства среди молодых рабочих по профессии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Сварщик ручной дуговой 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сварки плавящимся покрытым электродом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32 чел</w:t>
      </w:r>
      <w:r w:rsidR="00861D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), 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выездные стратегические сессии для советов работающей 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молодежи (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102 чел</w:t>
      </w:r>
      <w:r w:rsidR="00861D5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), 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серии интеллектуальных игр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084BB7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Кадры решают все 2.0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 (</w:t>
      </w:r>
      <w:r w:rsidRPr="00F81B87">
        <w:rPr>
          <w:rFonts w:ascii="Times New Roman" w:hAnsi="Times New Roman"/>
          <w:color w:val="000000"/>
          <w:sz w:val="28"/>
          <w:szCs w:val="28"/>
        </w:rPr>
        <w:t xml:space="preserve">203 чел.), </w:t>
      </w:r>
      <w:r w:rsidR="00FD73D8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Форум работающей молодежи Новосибирской области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(58 чел.), </w:t>
      </w:r>
      <w:r w:rsidR="007820E5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акция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7820E5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Теплый дом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7820E5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приуроченная к декаде пожилого человека на территории Новосибирской области</w:t>
      </w:r>
      <w:r w:rsidR="004F7D93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(в</w:t>
      </w:r>
      <w:r w:rsidR="007820E5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акции приняло участие 1459 </w:t>
      </w:r>
      <w:r w:rsidR="0078390A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человек</w:t>
      </w:r>
      <w:r w:rsidR="007820E5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помощь оказана 892 </w:t>
      </w:r>
      <w:proofErr w:type="spellStart"/>
      <w:r w:rsidR="007820E5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благополучателям</w:t>
      </w:r>
      <w:proofErr w:type="spellEnd"/>
      <w:r w:rsidR="004F7D93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), серия конкурсов профессионального мастерства по специальности «Сестринское дело», конкурс среди автомехаников (76 чел.).</w:t>
      </w:r>
    </w:p>
    <w:p w:rsidR="007820E5" w:rsidRPr="00F81B87" w:rsidRDefault="004F7D93" w:rsidP="004F7D9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 комплекс мероприятий, направленных на формирование ученического самоуправления («Классные встречи», профильные смены, «Патруль РДШ», форум педагогов РДШ, «Каникулы с РДШ», отправка представителей Новосибирской области на окружные и Всероссийские мероприятия</w:t>
      </w:r>
      <w:r w:rsidRPr="00F81B87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FF4E11" w:rsidRPr="00F81B87">
        <w:rPr>
          <w:rFonts w:ascii="Times New Roman" w:hAnsi="Times New Roman"/>
          <w:color w:val="000000"/>
          <w:sz w:val="28"/>
          <w:szCs w:val="28"/>
        </w:rPr>
        <w:t xml:space="preserve">ООГДЮО </w:t>
      </w:r>
      <w:r w:rsidR="0093330C" w:rsidRPr="00F81B87">
        <w:rPr>
          <w:rFonts w:ascii="Times New Roman" w:hAnsi="Times New Roman"/>
          <w:color w:val="000000"/>
          <w:sz w:val="28"/>
          <w:szCs w:val="28"/>
        </w:rPr>
        <w:t>«</w:t>
      </w:r>
      <w:r w:rsidR="00DD7CE9" w:rsidRPr="00F81B87">
        <w:rPr>
          <w:rFonts w:ascii="Times New Roman" w:hAnsi="Times New Roman"/>
          <w:color w:val="000000"/>
          <w:sz w:val="28"/>
          <w:szCs w:val="28"/>
        </w:rPr>
        <w:t>Российское движение школьников</w:t>
      </w:r>
      <w:r w:rsidR="0093330C" w:rsidRPr="00F81B87">
        <w:rPr>
          <w:rFonts w:ascii="Times New Roman" w:hAnsi="Times New Roman"/>
          <w:color w:val="000000"/>
          <w:sz w:val="28"/>
          <w:szCs w:val="28"/>
        </w:rPr>
        <w:t>»</w:t>
      </w:r>
      <w:r w:rsidRPr="00F81B87">
        <w:rPr>
          <w:rFonts w:ascii="Times New Roman" w:hAnsi="Times New Roman"/>
          <w:color w:val="000000"/>
          <w:sz w:val="28"/>
          <w:szCs w:val="28"/>
        </w:rPr>
        <w:t>, Зимний фестиваль РДШ, акция «Новогодние окна»), в котором приняли участие 4000 человек.</w:t>
      </w:r>
    </w:p>
    <w:p w:rsidR="00B72264" w:rsidRPr="00F81B87" w:rsidRDefault="00B72264" w:rsidP="00DE49C1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81B87">
        <w:rPr>
          <w:rFonts w:ascii="Times New Roman" w:hAnsi="Times New Roman"/>
          <w:color w:val="000000"/>
          <w:sz w:val="28"/>
          <w:szCs w:val="28"/>
        </w:rPr>
        <w:t>Общее количество участников по п.1.1. составило 17880 человек.</w:t>
      </w:r>
    </w:p>
    <w:p w:rsidR="004F7D93" w:rsidRPr="00F81B87" w:rsidRDefault="004F7D93" w:rsidP="00DE49C1">
      <w:pPr>
        <w:pStyle w:val="a3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81B87">
        <w:rPr>
          <w:rFonts w:ascii="Times New Roman" w:hAnsi="Times New Roman"/>
          <w:sz w:val="28"/>
          <w:szCs w:val="28"/>
          <w:shd w:val="clear" w:color="auto" w:fill="FFFFFF"/>
        </w:rPr>
        <w:t>В отчетном периоде велась деятельность по «Организация и проведение мероприятий, направленных на обеспечение культурного, нравственного, духовного, интеллектуального и творческого развития молодежи на территории Новосибирской области» (п. 1.3.).</w:t>
      </w:r>
    </w:p>
    <w:p w:rsidR="00B72264" w:rsidRPr="00F81B87" w:rsidRDefault="004F7D93" w:rsidP="004F7D93">
      <w:pPr>
        <w:pStyle w:val="a3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  <w:shd w:val="clear" w:color="auto" w:fill="FFFFFF"/>
        </w:rPr>
        <w:t>С целью ф</w:t>
      </w:r>
      <w:r w:rsidR="00736535" w:rsidRPr="00F81B87">
        <w:rPr>
          <w:rFonts w:ascii="Times New Roman" w:hAnsi="Times New Roman"/>
          <w:bCs/>
          <w:sz w:val="28"/>
          <w:szCs w:val="28"/>
        </w:rPr>
        <w:t>ормировани</w:t>
      </w:r>
      <w:r w:rsidRPr="00F81B87">
        <w:rPr>
          <w:rFonts w:ascii="Times New Roman" w:hAnsi="Times New Roman"/>
          <w:bCs/>
          <w:sz w:val="28"/>
          <w:szCs w:val="28"/>
        </w:rPr>
        <w:t>я</w:t>
      </w:r>
      <w:r w:rsidR="00736535" w:rsidRPr="00F81B87">
        <w:rPr>
          <w:rFonts w:ascii="Times New Roman" w:hAnsi="Times New Roman"/>
          <w:bCs/>
          <w:sz w:val="28"/>
          <w:szCs w:val="28"/>
        </w:rPr>
        <w:t xml:space="preserve"> условий для поддержки и реализации креативных (творческих) инициатив молодежи на территории Новосибирской области</w:t>
      </w:r>
      <w:r w:rsidR="0093330C" w:rsidRPr="00F81B87">
        <w:rPr>
          <w:rFonts w:ascii="Times New Roman" w:hAnsi="Times New Roman"/>
          <w:bCs/>
          <w:sz w:val="28"/>
          <w:szCs w:val="28"/>
        </w:rPr>
        <w:t>»</w:t>
      </w:r>
      <w:r w:rsidR="00F268B1" w:rsidRPr="00F81B87">
        <w:rPr>
          <w:rFonts w:ascii="Times New Roman" w:hAnsi="Times New Roman"/>
          <w:bCs/>
          <w:sz w:val="28"/>
          <w:szCs w:val="28"/>
        </w:rPr>
        <w:t xml:space="preserve"> </w:t>
      </w:r>
      <w:r w:rsidR="005F74C8" w:rsidRPr="00F81B87">
        <w:rPr>
          <w:rFonts w:ascii="Times New Roman" w:hAnsi="Times New Roman"/>
          <w:bCs/>
          <w:sz w:val="28"/>
          <w:szCs w:val="28"/>
        </w:rPr>
        <w:t>было проведено 80</w:t>
      </w:r>
      <w:r w:rsidRPr="00F81B87">
        <w:rPr>
          <w:rFonts w:ascii="Times New Roman" w:hAnsi="Times New Roman"/>
          <w:bCs/>
          <w:sz w:val="28"/>
          <w:szCs w:val="28"/>
        </w:rPr>
        <w:t xml:space="preserve"> культурно-массовых мероприятий, в которых принял</w:t>
      </w:r>
      <w:r w:rsidR="00F33771" w:rsidRPr="00F81B87">
        <w:rPr>
          <w:rFonts w:ascii="Times New Roman" w:hAnsi="Times New Roman"/>
          <w:bCs/>
          <w:sz w:val="28"/>
          <w:szCs w:val="28"/>
        </w:rPr>
        <w:t>и</w:t>
      </w:r>
      <w:r w:rsidRPr="00F81B87">
        <w:rPr>
          <w:rFonts w:ascii="Times New Roman" w:hAnsi="Times New Roman"/>
          <w:bCs/>
          <w:sz w:val="28"/>
          <w:szCs w:val="28"/>
        </w:rPr>
        <w:t xml:space="preserve"> участие 38664 человека</w:t>
      </w:r>
      <w:r w:rsidR="00F33771" w:rsidRPr="00F81B87">
        <w:rPr>
          <w:rFonts w:ascii="Times New Roman" w:hAnsi="Times New Roman"/>
          <w:bCs/>
          <w:sz w:val="28"/>
          <w:szCs w:val="28"/>
        </w:rPr>
        <w:t>.</w:t>
      </w:r>
    </w:p>
    <w:p w:rsidR="0074715E" w:rsidRPr="00F81B87" w:rsidRDefault="00F33771" w:rsidP="00F3377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Продолжена деятельность, направленная на поддержку действующих «открытых пространств», а также поддержано создание 3 «открытых пространств»</w:t>
      </w:r>
      <w:r w:rsidR="00861D50">
        <w:rPr>
          <w:rFonts w:ascii="Times New Roman" w:hAnsi="Times New Roman"/>
          <w:sz w:val="28"/>
          <w:szCs w:val="28"/>
        </w:rPr>
        <w:t>:</w:t>
      </w:r>
      <w:r w:rsidRPr="00F81B87">
        <w:rPr>
          <w:rFonts w:ascii="Times New Roman" w:hAnsi="Times New Roman"/>
          <w:sz w:val="28"/>
          <w:szCs w:val="28"/>
        </w:rPr>
        <w:t xml:space="preserve"> «Бюро» (г. Сузун), «Дача» (г. Новосибирск), «Терминал» (г. Новосибирск). </w:t>
      </w:r>
      <w:r w:rsidR="005F74C8" w:rsidRPr="00F81B87">
        <w:rPr>
          <w:rFonts w:ascii="Times New Roman" w:hAnsi="Times New Roman"/>
          <w:sz w:val="28"/>
          <w:szCs w:val="28"/>
        </w:rPr>
        <w:t>Общее количество участников</w:t>
      </w:r>
      <w:r w:rsidRPr="00F81B87">
        <w:rPr>
          <w:rFonts w:ascii="Times New Roman" w:hAnsi="Times New Roman"/>
          <w:sz w:val="28"/>
          <w:szCs w:val="28"/>
        </w:rPr>
        <w:t xml:space="preserve"> мероприятий открытых пространств</w:t>
      </w:r>
      <w:r w:rsidR="00861D50">
        <w:rPr>
          <w:rFonts w:ascii="Times New Roman" w:hAnsi="Times New Roman"/>
          <w:sz w:val="28"/>
          <w:szCs w:val="28"/>
        </w:rPr>
        <w:t xml:space="preserve"> </w:t>
      </w:r>
      <w:r w:rsidR="005F74C8" w:rsidRPr="00F81B87">
        <w:rPr>
          <w:rFonts w:ascii="Times New Roman" w:hAnsi="Times New Roman"/>
          <w:sz w:val="28"/>
          <w:szCs w:val="28"/>
        </w:rPr>
        <w:t>– 9116 человек.</w:t>
      </w:r>
    </w:p>
    <w:p w:rsidR="00E9482A" w:rsidRPr="00F81B87" w:rsidRDefault="00087518" w:rsidP="00DE49C1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  <w:shd w:val="clear" w:color="auto" w:fill="FFFFFF"/>
        </w:rPr>
        <w:t>С целью развити</w:t>
      </w:r>
      <w:r w:rsidR="00B1218A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я и популяризации КВН </w:t>
      </w:r>
      <w:r w:rsidR="005D2350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движения в Новосибирской области </w:t>
      </w:r>
      <w:r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были проведены 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>следующие мероприятия: о</w:t>
      </w:r>
      <w:r w:rsidR="001315B4" w:rsidRPr="00F81B87">
        <w:rPr>
          <w:rFonts w:ascii="Times New Roman" w:hAnsi="Times New Roman"/>
          <w:sz w:val="28"/>
          <w:szCs w:val="28"/>
        </w:rPr>
        <w:t xml:space="preserve">ткрытая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1315B4" w:rsidRPr="00F81B87">
        <w:rPr>
          <w:rFonts w:ascii="Times New Roman" w:hAnsi="Times New Roman"/>
          <w:sz w:val="28"/>
          <w:szCs w:val="28"/>
        </w:rPr>
        <w:t>Юниор-лига КВН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1315B4" w:rsidRPr="00F81B87">
        <w:rPr>
          <w:rFonts w:ascii="Times New Roman" w:hAnsi="Times New Roman"/>
          <w:sz w:val="28"/>
          <w:szCs w:val="28"/>
        </w:rPr>
        <w:t xml:space="preserve"> (</w:t>
      </w:r>
      <w:r w:rsidR="00406ED1" w:rsidRPr="00F81B87">
        <w:rPr>
          <w:rFonts w:ascii="Times New Roman" w:hAnsi="Times New Roman"/>
          <w:sz w:val="28"/>
          <w:szCs w:val="28"/>
        </w:rPr>
        <w:t>6</w:t>
      </w:r>
      <w:r w:rsidR="00DE1EB1" w:rsidRPr="00F81B87">
        <w:rPr>
          <w:rFonts w:ascii="Times New Roman" w:hAnsi="Times New Roman"/>
          <w:sz w:val="28"/>
          <w:szCs w:val="28"/>
        </w:rPr>
        <w:t>960</w:t>
      </w:r>
      <w:r w:rsidR="001315B4" w:rsidRPr="00F81B87">
        <w:rPr>
          <w:rFonts w:ascii="Times New Roman" w:hAnsi="Times New Roman"/>
          <w:sz w:val="28"/>
          <w:szCs w:val="28"/>
        </w:rPr>
        <w:t xml:space="preserve"> участников)</w:t>
      </w:r>
      <w:r w:rsidR="00F33771" w:rsidRPr="00F81B87">
        <w:rPr>
          <w:rFonts w:ascii="Times New Roman" w:hAnsi="Times New Roman"/>
          <w:sz w:val="28"/>
          <w:szCs w:val="28"/>
        </w:rPr>
        <w:t>, Л</w:t>
      </w:r>
      <w:r w:rsidR="00F1764E" w:rsidRPr="00F81B87">
        <w:rPr>
          <w:rFonts w:ascii="Times New Roman" w:hAnsi="Times New Roman"/>
          <w:sz w:val="28"/>
          <w:szCs w:val="28"/>
        </w:rPr>
        <w:t xml:space="preserve">ига КВН профессиональных образовательных организаций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proofErr w:type="spellStart"/>
      <w:r w:rsidR="00F1764E" w:rsidRPr="00F81B87">
        <w:rPr>
          <w:rFonts w:ascii="Times New Roman" w:hAnsi="Times New Roman"/>
          <w:sz w:val="28"/>
          <w:szCs w:val="28"/>
        </w:rPr>
        <w:t>Профтех</w:t>
      </w:r>
      <w:proofErr w:type="spellEnd"/>
      <w:r w:rsidR="0093330C" w:rsidRPr="00F81B87">
        <w:rPr>
          <w:rFonts w:ascii="Times New Roman" w:hAnsi="Times New Roman"/>
          <w:sz w:val="28"/>
          <w:szCs w:val="28"/>
        </w:rPr>
        <w:t>»</w:t>
      </w:r>
      <w:r w:rsidR="001315B4" w:rsidRPr="00F81B87">
        <w:rPr>
          <w:rFonts w:ascii="Times New Roman" w:hAnsi="Times New Roman"/>
          <w:sz w:val="28"/>
          <w:szCs w:val="28"/>
        </w:rPr>
        <w:t xml:space="preserve"> (</w:t>
      </w:r>
      <w:r w:rsidR="00DE1EB1" w:rsidRPr="00F81B87">
        <w:rPr>
          <w:rFonts w:ascii="Times New Roman" w:hAnsi="Times New Roman"/>
          <w:sz w:val="28"/>
          <w:szCs w:val="28"/>
        </w:rPr>
        <w:t>735</w:t>
      </w:r>
      <w:r w:rsidR="001315B4" w:rsidRPr="00F81B87">
        <w:rPr>
          <w:rFonts w:ascii="Times New Roman" w:hAnsi="Times New Roman"/>
          <w:sz w:val="28"/>
          <w:szCs w:val="28"/>
        </w:rPr>
        <w:t xml:space="preserve"> участников)</w:t>
      </w:r>
      <w:r w:rsidR="00F33771" w:rsidRPr="00F81B87">
        <w:rPr>
          <w:rFonts w:ascii="Times New Roman" w:hAnsi="Times New Roman"/>
          <w:sz w:val="28"/>
          <w:szCs w:val="28"/>
        </w:rPr>
        <w:t>, о</w:t>
      </w:r>
      <w:r w:rsidR="001315B4" w:rsidRPr="00F81B87">
        <w:rPr>
          <w:rFonts w:ascii="Times New Roman" w:hAnsi="Times New Roman"/>
          <w:sz w:val="28"/>
          <w:szCs w:val="28"/>
          <w:shd w:val="clear" w:color="auto" w:fill="FFFFFF"/>
        </w:rPr>
        <w:t>рганизована система обучающих мероприятий (мастер-классы, семинары и редактуры для команд КВН) (</w:t>
      </w:r>
      <w:r w:rsidR="002F4E47" w:rsidRPr="00F81B87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DE1EB1" w:rsidRPr="00F81B87">
        <w:rPr>
          <w:rFonts w:ascii="Times New Roman" w:hAnsi="Times New Roman"/>
          <w:sz w:val="28"/>
          <w:szCs w:val="28"/>
          <w:shd w:val="clear" w:color="auto" w:fill="FFFFFF"/>
        </w:rPr>
        <w:t>426</w:t>
      </w:r>
      <w:r w:rsidR="001315B4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F4E47" w:rsidRPr="00F81B87">
        <w:rPr>
          <w:rFonts w:ascii="Times New Roman" w:hAnsi="Times New Roman"/>
          <w:sz w:val="28"/>
          <w:szCs w:val="28"/>
          <w:shd w:val="clear" w:color="auto" w:fill="FFFFFF"/>
        </w:rPr>
        <w:t>участник</w:t>
      </w:r>
      <w:r w:rsidR="00DE1EB1" w:rsidRPr="00F81B87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1315B4" w:rsidRPr="00F81B87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1315B4" w:rsidRPr="00F81B87">
        <w:rPr>
          <w:rFonts w:ascii="Times New Roman" w:hAnsi="Times New Roman"/>
          <w:sz w:val="28"/>
          <w:szCs w:val="28"/>
          <w:shd w:val="clear" w:color="auto" w:fill="FFFFFF"/>
        </w:rPr>
        <w:t>Лига школьных команд КВН Новосибирской области</w:t>
      </w:r>
      <w:r w:rsidR="002F4E47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 (2780</w:t>
      </w:r>
      <w:r w:rsidR="00406ED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 человек)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>, с</w:t>
      </w:r>
      <w:r w:rsidR="001315B4" w:rsidRPr="00F81B87">
        <w:rPr>
          <w:rFonts w:ascii="Times New Roman" w:hAnsi="Times New Roman"/>
          <w:sz w:val="28"/>
          <w:szCs w:val="28"/>
          <w:shd w:val="clear" w:color="auto" w:fill="FFFFFF"/>
        </w:rPr>
        <w:t>истема кубков и фестивалей в муниципальных образованиях и др.</w:t>
      </w:r>
      <w:r w:rsidR="00406ED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 (1</w:t>
      </w:r>
      <w:r w:rsidR="00DE1EB1" w:rsidRPr="00F81B87">
        <w:rPr>
          <w:rFonts w:ascii="Times New Roman" w:hAnsi="Times New Roman"/>
          <w:sz w:val="28"/>
          <w:szCs w:val="28"/>
          <w:shd w:val="clear" w:color="auto" w:fill="FFFFFF"/>
        </w:rPr>
        <w:t>346</w:t>
      </w:r>
      <w:r w:rsidR="00406ED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 участников)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DE1EB1" w:rsidRPr="00F81B87">
        <w:rPr>
          <w:rFonts w:ascii="Times New Roman" w:hAnsi="Times New Roman"/>
          <w:sz w:val="28"/>
          <w:szCs w:val="28"/>
          <w:shd w:val="clear" w:color="auto" w:fill="FFFFFF"/>
        </w:rPr>
        <w:t>Межрегио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нальная школа КВН (161 человек), </w:t>
      </w:r>
      <w:r w:rsidR="00DE1EB1" w:rsidRPr="00F81B87">
        <w:rPr>
          <w:rFonts w:ascii="Times New Roman" w:hAnsi="Times New Roman"/>
          <w:sz w:val="28"/>
          <w:szCs w:val="28"/>
          <w:shd w:val="clear" w:color="auto" w:fill="FFFFFF"/>
        </w:rPr>
        <w:t>Лига КВН ра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>ботающей молодежи (130 человек), с</w:t>
      </w:r>
      <w:r w:rsidR="00DE1EB1" w:rsidRPr="00F81B87">
        <w:rPr>
          <w:rFonts w:ascii="Times New Roman" w:hAnsi="Times New Roman"/>
          <w:sz w:val="28"/>
          <w:szCs w:val="28"/>
          <w:shd w:val="clear" w:color="auto" w:fill="FFFFFF"/>
        </w:rPr>
        <w:t>туденческая лига КВН (620 человек)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r w:rsidR="009278D5" w:rsidRPr="00F81B87">
        <w:rPr>
          <w:rFonts w:ascii="Times New Roman" w:hAnsi="Times New Roman"/>
          <w:sz w:val="28"/>
          <w:szCs w:val="28"/>
          <w:shd w:val="clear" w:color="auto" w:fill="FFFFFF"/>
        </w:rPr>
        <w:t>Куб</w:t>
      </w:r>
      <w:r w:rsidR="00352BC3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ок КВН </w:t>
      </w:r>
      <w:r w:rsidR="0093330C" w:rsidRPr="00F81B87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="00352BC3" w:rsidRPr="00F81B87">
        <w:rPr>
          <w:rFonts w:ascii="Times New Roman" w:hAnsi="Times New Roman"/>
          <w:sz w:val="28"/>
          <w:szCs w:val="28"/>
          <w:shd w:val="clear" w:color="auto" w:fill="FFFFFF"/>
        </w:rPr>
        <w:t>Последний шанс</w:t>
      </w:r>
      <w:r w:rsidR="0093330C" w:rsidRPr="00F81B87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 (200 чел.), с</w:t>
      </w:r>
      <w:r w:rsidR="009278D5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истема мероприятий </w:t>
      </w:r>
      <w:proofErr w:type="spellStart"/>
      <w:r w:rsidR="009278D5" w:rsidRPr="00F81B87">
        <w:rPr>
          <w:rFonts w:ascii="Times New Roman" w:hAnsi="Times New Roman"/>
          <w:sz w:val="28"/>
          <w:szCs w:val="28"/>
          <w:shd w:val="clear" w:color="auto" w:fill="FFFFFF"/>
        </w:rPr>
        <w:t>online</w:t>
      </w:r>
      <w:proofErr w:type="spellEnd"/>
      <w:r w:rsidR="009278D5" w:rsidRPr="00F81B87">
        <w:rPr>
          <w:rFonts w:ascii="Times New Roman" w:hAnsi="Times New Roman"/>
          <w:sz w:val="28"/>
          <w:szCs w:val="28"/>
          <w:shd w:val="clear" w:color="auto" w:fill="FFFFFF"/>
        </w:rPr>
        <w:t xml:space="preserve"> (3147 </w:t>
      </w:r>
      <w:r w:rsidR="00F33771" w:rsidRPr="00F81B87">
        <w:rPr>
          <w:rFonts w:ascii="Times New Roman" w:hAnsi="Times New Roman"/>
          <w:sz w:val="28"/>
          <w:szCs w:val="28"/>
          <w:shd w:val="clear" w:color="auto" w:fill="FFFFFF"/>
        </w:rPr>
        <w:t>чел.), о</w:t>
      </w:r>
      <w:r w:rsidR="005D2350" w:rsidRPr="00F81B87">
        <w:rPr>
          <w:rFonts w:ascii="Times New Roman" w:hAnsi="Times New Roman"/>
          <w:sz w:val="28"/>
          <w:szCs w:val="28"/>
        </w:rPr>
        <w:t xml:space="preserve">беспечено участие команд КВН в мероприятиях. </w:t>
      </w:r>
      <w:r w:rsidR="00E9482A" w:rsidRPr="00F81B87">
        <w:rPr>
          <w:rFonts w:ascii="Times New Roman" w:eastAsia="Times New Roman" w:hAnsi="Times New Roman"/>
          <w:sz w:val="28"/>
          <w:szCs w:val="28"/>
        </w:rPr>
        <w:t xml:space="preserve">Общее количество участников составило </w:t>
      </w:r>
      <w:r w:rsidR="009278D5" w:rsidRPr="00F81B87">
        <w:rPr>
          <w:rFonts w:ascii="Times New Roman" w:eastAsia="Times New Roman" w:hAnsi="Times New Roman"/>
          <w:sz w:val="28"/>
          <w:szCs w:val="28"/>
        </w:rPr>
        <w:t>185</w:t>
      </w:r>
      <w:r w:rsidR="00352BC3" w:rsidRPr="00F81B87">
        <w:rPr>
          <w:rFonts w:ascii="Times New Roman" w:eastAsia="Times New Roman" w:hAnsi="Times New Roman"/>
          <w:sz w:val="28"/>
          <w:szCs w:val="28"/>
        </w:rPr>
        <w:t>05</w:t>
      </w:r>
      <w:r w:rsidR="009278D5" w:rsidRPr="00F81B87">
        <w:rPr>
          <w:rFonts w:ascii="Times New Roman" w:eastAsia="Times New Roman" w:hAnsi="Times New Roman"/>
          <w:sz w:val="28"/>
          <w:szCs w:val="28"/>
        </w:rPr>
        <w:t xml:space="preserve"> </w:t>
      </w:r>
      <w:r w:rsidR="00E9482A" w:rsidRPr="00F81B87">
        <w:rPr>
          <w:rFonts w:ascii="Times New Roman" w:eastAsia="Times New Roman" w:hAnsi="Times New Roman"/>
          <w:sz w:val="28"/>
          <w:szCs w:val="28"/>
        </w:rPr>
        <w:t>человек.</w:t>
      </w:r>
    </w:p>
    <w:p w:rsidR="00211613" w:rsidRPr="00F81B87" w:rsidRDefault="005D2350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Организован и проведен</w:t>
      </w:r>
      <w:r w:rsidR="00352BC3" w:rsidRPr="00F81B87">
        <w:rPr>
          <w:rFonts w:ascii="Times New Roman" w:hAnsi="Times New Roman"/>
          <w:sz w:val="28"/>
          <w:szCs w:val="28"/>
        </w:rPr>
        <w:t xml:space="preserve"> </w:t>
      </w:r>
      <w:r w:rsidR="00211613" w:rsidRPr="00F81B87">
        <w:rPr>
          <w:rFonts w:ascii="Times New Roman" w:hAnsi="Times New Roman"/>
          <w:sz w:val="28"/>
          <w:szCs w:val="28"/>
        </w:rPr>
        <w:t>Региональн</w:t>
      </w:r>
      <w:r w:rsidRPr="00F81B87">
        <w:rPr>
          <w:rFonts w:ascii="Times New Roman" w:hAnsi="Times New Roman"/>
          <w:sz w:val="28"/>
          <w:szCs w:val="28"/>
        </w:rPr>
        <w:t xml:space="preserve">ый </w:t>
      </w:r>
      <w:r w:rsidR="00352BC3" w:rsidRPr="00F81B87">
        <w:rPr>
          <w:rFonts w:ascii="Times New Roman" w:hAnsi="Times New Roman"/>
          <w:sz w:val="28"/>
          <w:szCs w:val="28"/>
        </w:rPr>
        <w:t>фестивал</w:t>
      </w:r>
      <w:r w:rsidRPr="00F81B87">
        <w:rPr>
          <w:rFonts w:ascii="Times New Roman" w:hAnsi="Times New Roman"/>
          <w:sz w:val="28"/>
          <w:szCs w:val="28"/>
        </w:rPr>
        <w:t xml:space="preserve">ь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352BC3" w:rsidRPr="00F81B87">
        <w:rPr>
          <w:rFonts w:ascii="Times New Roman" w:hAnsi="Times New Roman"/>
          <w:sz w:val="28"/>
          <w:szCs w:val="28"/>
        </w:rPr>
        <w:t>Студенческая весна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352BC3" w:rsidRPr="00F81B87">
        <w:rPr>
          <w:rFonts w:ascii="Times New Roman" w:hAnsi="Times New Roman"/>
          <w:sz w:val="28"/>
          <w:szCs w:val="28"/>
        </w:rPr>
        <w:t xml:space="preserve">. </w:t>
      </w:r>
      <w:r w:rsidR="00211613" w:rsidRPr="00F81B87">
        <w:rPr>
          <w:rFonts w:ascii="Times New Roman" w:hAnsi="Times New Roman"/>
          <w:sz w:val="28"/>
          <w:szCs w:val="28"/>
        </w:rPr>
        <w:t xml:space="preserve">Цель фестиваля: выявление талантливой студенческой молодежи, повышение профессионального уровня студенческих коллективов, консолидацию усилий государственных организаций и общественных объединений в сфере поддержки студенческого творчества, а также возрождение традиций студенчества в </w:t>
      </w:r>
      <w:r w:rsidR="00211613" w:rsidRPr="00F81B87">
        <w:rPr>
          <w:rFonts w:ascii="Times New Roman" w:hAnsi="Times New Roman"/>
          <w:sz w:val="28"/>
          <w:szCs w:val="28"/>
        </w:rPr>
        <w:lastRenderedPageBreak/>
        <w:t>Новосибирской области.</w:t>
      </w:r>
      <w:r w:rsidR="00352BC3" w:rsidRPr="00F81B87">
        <w:rPr>
          <w:rFonts w:ascii="Times New Roman" w:hAnsi="Times New Roman"/>
          <w:sz w:val="28"/>
          <w:szCs w:val="28"/>
        </w:rPr>
        <w:t xml:space="preserve"> </w:t>
      </w:r>
      <w:r w:rsidR="00211613" w:rsidRPr="00F81B87">
        <w:rPr>
          <w:rFonts w:ascii="Times New Roman" w:hAnsi="Times New Roman"/>
          <w:sz w:val="28"/>
          <w:szCs w:val="28"/>
        </w:rPr>
        <w:t>Участниками стали студенты образовательных организаций высшего образования и профессиональных образовательных организаций Новосибирской области.</w:t>
      </w:r>
      <w:r w:rsidR="00352BC3" w:rsidRPr="00F81B87">
        <w:rPr>
          <w:rFonts w:ascii="Times New Roman" w:hAnsi="Times New Roman"/>
          <w:sz w:val="28"/>
          <w:szCs w:val="28"/>
        </w:rPr>
        <w:t xml:space="preserve"> Охват – более 3000 человек. </w:t>
      </w:r>
    </w:p>
    <w:p w:rsidR="000D036D" w:rsidRPr="00F81B87" w:rsidRDefault="00E9482A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color w:val="000000"/>
          <w:sz w:val="28"/>
          <w:szCs w:val="28"/>
        </w:rPr>
        <w:t xml:space="preserve">В рамках п. </w:t>
      </w:r>
      <w:r w:rsidR="000D036D" w:rsidRPr="00F81B87">
        <w:rPr>
          <w:rFonts w:ascii="Times New Roman" w:hAnsi="Times New Roman"/>
          <w:sz w:val="28"/>
          <w:szCs w:val="28"/>
        </w:rPr>
        <w:t xml:space="preserve">1.3.4.3.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0D036D" w:rsidRPr="00F81B87">
        <w:rPr>
          <w:rFonts w:ascii="Times New Roman" w:hAnsi="Times New Roman"/>
          <w:sz w:val="28"/>
          <w:szCs w:val="28"/>
        </w:rPr>
        <w:t>Реализация дополнительных общеобразовательных (общеразвивающих) программ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450127" w:rsidRPr="00F81B87">
        <w:rPr>
          <w:rFonts w:ascii="Times New Roman" w:hAnsi="Times New Roman"/>
          <w:sz w:val="28"/>
          <w:szCs w:val="28"/>
        </w:rPr>
        <w:t xml:space="preserve"> </w:t>
      </w:r>
      <w:r w:rsidR="00CB57DD" w:rsidRPr="00F81B87">
        <w:rPr>
          <w:rFonts w:ascii="Times New Roman" w:hAnsi="Times New Roman"/>
          <w:sz w:val="28"/>
          <w:szCs w:val="28"/>
        </w:rPr>
        <w:t>в</w:t>
      </w:r>
      <w:r w:rsidR="000D036D" w:rsidRPr="00F81B87">
        <w:rPr>
          <w:rFonts w:ascii="Times New Roman" w:hAnsi="Times New Roman"/>
          <w:sz w:val="28"/>
          <w:szCs w:val="28"/>
        </w:rPr>
        <w:t xml:space="preserve"> СП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0D036D" w:rsidRPr="00F81B87">
        <w:rPr>
          <w:rFonts w:ascii="Times New Roman" w:hAnsi="Times New Roman"/>
          <w:sz w:val="28"/>
          <w:szCs w:val="28"/>
        </w:rPr>
        <w:t>Центр культуры учащейся молодёжи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352BC3" w:rsidRPr="00F81B87">
        <w:rPr>
          <w:rFonts w:ascii="Times New Roman" w:hAnsi="Times New Roman"/>
          <w:sz w:val="28"/>
          <w:szCs w:val="28"/>
        </w:rPr>
        <w:t xml:space="preserve"> работает 8 </w:t>
      </w:r>
      <w:r w:rsidR="000D036D" w:rsidRPr="00F81B87">
        <w:rPr>
          <w:rFonts w:ascii="Times New Roman" w:hAnsi="Times New Roman"/>
          <w:sz w:val="28"/>
          <w:szCs w:val="28"/>
        </w:rPr>
        <w:t>творческих объединений по интересам, в которых занимаются 155 обучающихся: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народный коллектив ансамбль танца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Сибирь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;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студия современной хореографии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Параллель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;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студия бального танца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Шоколад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;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хоровая студия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Калейдоскоп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;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народный коллектив ансамбль русской песни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Калинушка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;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народный коллектив вокальная группа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Мелодия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;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ансамбль барабанщиц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Виктория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;</w:t>
      </w:r>
    </w:p>
    <w:p w:rsidR="000D036D" w:rsidRPr="00F81B87" w:rsidRDefault="000D036D" w:rsidP="00DE49C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- творческая театральная мастерская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Лидер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1214E" w:rsidRPr="00F81B87">
        <w:rPr>
          <w:rFonts w:ascii="Times New Roman" w:hAnsi="Times New Roman"/>
          <w:sz w:val="28"/>
          <w:szCs w:val="28"/>
        </w:rPr>
        <w:t>.</w:t>
      </w:r>
    </w:p>
    <w:p w:rsidR="007D0B86" w:rsidRPr="00F81B87" w:rsidRDefault="00E9482A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В рамках реализации п. </w:t>
      </w:r>
      <w:r w:rsidR="000D036D" w:rsidRPr="00F81B87">
        <w:rPr>
          <w:rFonts w:ascii="Times New Roman" w:hAnsi="Times New Roman"/>
          <w:sz w:val="28"/>
          <w:szCs w:val="28"/>
        </w:rPr>
        <w:t xml:space="preserve">1.3.4.4.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0D036D" w:rsidRPr="00F81B87">
        <w:rPr>
          <w:rFonts w:ascii="Times New Roman" w:hAnsi="Times New Roman"/>
          <w:sz w:val="28"/>
          <w:szCs w:val="28"/>
        </w:rPr>
        <w:t>Организация и проведение Олимпиад и иных интеллектуальных и (или) творческих конкурсов</w:t>
      </w:r>
      <w:r w:rsidR="00861D50">
        <w:rPr>
          <w:rFonts w:ascii="Times New Roman" w:hAnsi="Times New Roman"/>
          <w:sz w:val="28"/>
          <w:szCs w:val="28"/>
        </w:rPr>
        <w:t xml:space="preserve">, культурно-массовых, социально </w:t>
      </w:r>
      <w:r w:rsidR="000D036D" w:rsidRPr="00F81B87">
        <w:rPr>
          <w:rFonts w:ascii="Times New Roman" w:hAnsi="Times New Roman"/>
          <w:sz w:val="28"/>
          <w:szCs w:val="28"/>
        </w:rPr>
        <w:t xml:space="preserve">значимых, патриотических и </w:t>
      </w:r>
      <w:proofErr w:type="spellStart"/>
      <w:r w:rsidR="000D036D" w:rsidRPr="00F81B87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="000D036D" w:rsidRPr="00F81B87">
        <w:rPr>
          <w:rFonts w:ascii="Times New Roman" w:hAnsi="Times New Roman"/>
          <w:sz w:val="28"/>
          <w:szCs w:val="28"/>
        </w:rPr>
        <w:t xml:space="preserve"> мероприятий, направленных на выявление и развитие у обучающихся интеллектуальных и творческих способностей, на их патриотическое воспитание и профессиональное самоопределение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450127" w:rsidRPr="00F81B87">
        <w:rPr>
          <w:rFonts w:ascii="Times New Roman" w:hAnsi="Times New Roman"/>
          <w:sz w:val="28"/>
          <w:szCs w:val="28"/>
        </w:rPr>
        <w:t xml:space="preserve"> </w:t>
      </w:r>
      <w:r w:rsidRPr="00F81B87">
        <w:rPr>
          <w:rFonts w:ascii="Times New Roman" w:hAnsi="Times New Roman"/>
          <w:sz w:val="28"/>
          <w:szCs w:val="28"/>
        </w:rPr>
        <w:t>был</w:t>
      </w:r>
      <w:r w:rsidR="00352BC3" w:rsidRPr="00F81B87">
        <w:rPr>
          <w:rFonts w:ascii="Times New Roman" w:hAnsi="Times New Roman"/>
          <w:sz w:val="28"/>
          <w:szCs w:val="28"/>
        </w:rPr>
        <w:t>о проведено 24 мероприятия с общим количеством участников 13612 человек.</w:t>
      </w:r>
      <w:r w:rsidRPr="00F81B87">
        <w:rPr>
          <w:rFonts w:ascii="Times New Roman" w:hAnsi="Times New Roman"/>
          <w:sz w:val="28"/>
          <w:szCs w:val="28"/>
        </w:rPr>
        <w:t xml:space="preserve"> </w:t>
      </w:r>
    </w:p>
    <w:p w:rsidR="00DF1473" w:rsidRPr="00F81B87" w:rsidRDefault="005D2350" w:rsidP="005D235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Продолжена работа по формированию сообществ молодых семей Новосибирской области:</w:t>
      </w:r>
      <w:r w:rsidR="00202B11" w:rsidRPr="00F81B87">
        <w:rPr>
          <w:rFonts w:ascii="Times New Roman" w:hAnsi="Times New Roman"/>
          <w:sz w:val="28"/>
          <w:szCs w:val="28"/>
        </w:rPr>
        <w:t xml:space="preserve"> проведен комплекс мероприятий в рамках Фестиваля молодых семей Новосибирской области: </w:t>
      </w:r>
      <w:proofErr w:type="spellStart"/>
      <w:r w:rsidR="00202B11" w:rsidRPr="00F81B87">
        <w:rPr>
          <w:rFonts w:ascii="Times New Roman" w:hAnsi="Times New Roman"/>
          <w:sz w:val="28"/>
          <w:szCs w:val="28"/>
        </w:rPr>
        <w:t>вебинар</w:t>
      </w:r>
      <w:r w:rsidR="00ED530C" w:rsidRPr="00F81B87">
        <w:rPr>
          <w:rFonts w:ascii="Times New Roman" w:hAnsi="Times New Roman"/>
          <w:sz w:val="28"/>
          <w:szCs w:val="28"/>
        </w:rPr>
        <w:t>ы</w:t>
      </w:r>
      <w:proofErr w:type="spellEnd"/>
      <w:r w:rsidR="00202B11" w:rsidRPr="00F81B87">
        <w:rPr>
          <w:rFonts w:ascii="Times New Roman" w:hAnsi="Times New Roman"/>
          <w:sz w:val="28"/>
          <w:szCs w:val="28"/>
        </w:rPr>
        <w:t xml:space="preserve"> по следующим темам: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202B11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 правильно сформировать семейный бюджет, чтобы хватило на жизнь и сбережения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202B11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 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r w:rsidR="00202B11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Дети. ВИЧ</w:t>
      </w:r>
      <w:r w:rsidR="0093330C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(616 чел.), п</w:t>
      </w:r>
      <w:r w:rsidR="00AB7C45" w:rsidRPr="00F81B87">
        <w:rPr>
          <w:rFonts w:ascii="Times New Roman" w:hAnsi="Times New Roman"/>
          <w:sz w:val="28"/>
          <w:szCs w:val="28"/>
        </w:rPr>
        <w:t>роведен конкурс</w:t>
      </w:r>
      <w:r w:rsidR="00202B11" w:rsidRPr="00F81B87">
        <w:rPr>
          <w:rFonts w:ascii="Times New Roman" w:hAnsi="Times New Roman"/>
          <w:sz w:val="28"/>
          <w:szCs w:val="28"/>
        </w:rPr>
        <w:t xml:space="preserve">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202B11" w:rsidRPr="00F81B87">
        <w:rPr>
          <w:rFonts w:ascii="Times New Roman" w:hAnsi="Times New Roman"/>
          <w:sz w:val="28"/>
          <w:szCs w:val="28"/>
          <w:lang w:val="en-US"/>
        </w:rPr>
        <w:t>PRO</w:t>
      </w:r>
      <w:r w:rsidR="00AB7C45" w:rsidRPr="00F81B87">
        <w:rPr>
          <w:rFonts w:ascii="Times New Roman" w:hAnsi="Times New Roman"/>
          <w:sz w:val="28"/>
          <w:szCs w:val="28"/>
        </w:rPr>
        <w:t>семья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Pr="00F81B87">
        <w:rPr>
          <w:rFonts w:ascii="Times New Roman" w:hAnsi="Times New Roman"/>
          <w:sz w:val="28"/>
          <w:szCs w:val="28"/>
        </w:rPr>
        <w:t xml:space="preserve"> (34 человека), проведен </w:t>
      </w:r>
      <w:r w:rsidR="00DF1473" w:rsidRPr="00F81B87">
        <w:rPr>
          <w:rFonts w:ascii="Times New Roman" w:hAnsi="Times New Roman"/>
          <w:sz w:val="28"/>
          <w:szCs w:val="28"/>
        </w:rPr>
        <w:t>Фестиваль молод</w:t>
      </w:r>
      <w:r w:rsidRPr="00F81B87">
        <w:rPr>
          <w:rFonts w:ascii="Times New Roman" w:hAnsi="Times New Roman"/>
          <w:sz w:val="28"/>
          <w:szCs w:val="28"/>
        </w:rPr>
        <w:t>ых семей Новосибирской области (</w:t>
      </w:r>
      <w:r w:rsidR="00DF1473" w:rsidRPr="00F81B87">
        <w:rPr>
          <w:rFonts w:ascii="Times New Roman" w:hAnsi="Times New Roman"/>
          <w:sz w:val="28"/>
          <w:szCs w:val="28"/>
        </w:rPr>
        <w:t xml:space="preserve">30 </w:t>
      </w:r>
      <w:r w:rsidRPr="00F81B87">
        <w:rPr>
          <w:rFonts w:ascii="Times New Roman" w:hAnsi="Times New Roman"/>
          <w:sz w:val="28"/>
          <w:szCs w:val="28"/>
        </w:rPr>
        <w:t>чел.)</w:t>
      </w:r>
      <w:r w:rsidR="00DF1473" w:rsidRPr="00F81B87">
        <w:rPr>
          <w:rFonts w:ascii="Times New Roman" w:hAnsi="Times New Roman"/>
          <w:sz w:val="28"/>
          <w:szCs w:val="28"/>
        </w:rPr>
        <w:t>.</w:t>
      </w:r>
    </w:p>
    <w:p w:rsidR="0021274B" w:rsidRPr="00F81B87" w:rsidRDefault="00F00195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В рамках реализации п</w:t>
      </w:r>
      <w:r w:rsidR="004320B6" w:rsidRPr="00F81B87">
        <w:rPr>
          <w:rFonts w:ascii="Times New Roman" w:hAnsi="Times New Roman"/>
          <w:sz w:val="28"/>
          <w:szCs w:val="28"/>
        </w:rPr>
        <w:t xml:space="preserve">. 1.3.6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4320B6" w:rsidRPr="00F81B87">
        <w:rPr>
          <w:rFonts w:ascii="Times New Roman" w:hAnsi="Times New Roman"/>
          <w:sz w:val="28"/>
          <w:szCs w:val="28"/>
        </w:rPr>
        <w:t>Организация и прове</w:t>
      </w:r>
      <w:r w:rsidRPr="00F81B87">
        <w:rPr>
          <w:rFonts w:ascii="Times New Roman" w:hAnsi="Times New Roman"/>
          <w:sz w:val="28"/>
          <w:szCs w:val="28"/>
        </w:rPr>
        <w:t xml:space="preserve">дение мероприятии, направленных на </w:t>
      </w:r>
      <w:r w:rsidR="00C75BB6" w:rsidRPr="00F81B87">
        <w:rPr>
          <w:rFonts w:ascii="Times New Roman" w:hAnsi="Times New Roman"/>
          <w:sz w:val="28"/>
          <w:szCs w:val="28"/>
        </w:rPr>
        <w:t>формирование российской идентичности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202B11" w:rsidRPr="00F81B87">
        <w:rPr>
          <w:rFonts w:ascii="Times New Roman" w:hAnsi="Times New Roman"/>
          <w:sz w:val="28"/>
          <w:szCs w:val="28"/>
        </w:rPr>
        <w:t xml:space="preserve"> </w:t>
      </w:r>
      <w:r w:rsidR="009D7E77" w:rsidRPr="00F81B87">
        <w:rPr>
          <w:rFonts w:ascii="Times New Roman" w:hAnsi="Times New Roman"/>
          <w:sz w:val="28"/>
          <w:szCs w:val="28"/>
        </w:rPr>
        <w:t>была организована</w:t>
      </w:r>
      <w:r w:rsidR="00202B11" w:rsidRPr="00F81B87">
        <w:rPr>
          <w:rFonts w:ascii="Times New Roman" w:hAnsi="Times New Roman"/>
          <w:sz w:val="28"/>
          <w:szCs w:val="28"/>
        </w:rPr>
        <w:t xml:space="preserve"> </w:t>
      </w:r>
      <w:r w:rsidR="0021274B" w:rsidRPr="00F81B87">
        <w:rPr>
          <w:rFonts w:ascii="Times New Roman" w:hAnsi="Times New Roman"/>
          <w:sz w:val="28"/>
          <w:szCs w:val="28"/>
        </w:rPr>
        <w:t xml:space="preserve">Общероссийская акция взаимопомощи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21274B" w:rsidRPr="00F81B87">
        <w:rPr>
          <w:rFonts w:ascii="Times New Roman" w:hAnsi="Times New Roman"/>
          <w:sz w:val="28"/>
          <w:szCs w:val="28"/>
        </w:rPr>
        <w:t>Мы вместе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9D7E77" w:rsidRPr="00F81B87">
        <w:rPr>
          <w:rFonts w:ascii="Times New Roman" w:hAnsi="Times New Roman"/>
          <w:sz w:val="28"/>
          <w:szCs w:val="28"/>
        </w:rPr>
        <w:t xml:space="preserve">, в которую вошли акция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9D7E77" w:rsidRPr="00F81B87">
        <w:rPr>
          <w:rFonts w:ascii="Times New Roman" w:hAnsi="Times New Roman"/>
          <w:sz w:val="28"/>
          <w:szCs w:val="28"/>
        </w:rPr>
        <w:t>Вам любимые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9D7E77" w:rsidRPr="00F81B87">
        <w:rPr>
          <w:rFonts w:ascii="Times New Roman" w:hAnsi="Times New Roman"/>
          <w:sz w:val="28"/>
          <w:szCs w:val="28"/>
        </w:rPr>
        <w:t xml:space="preserve">, </w:t>
      </w:r>
      <w:r w:rsidR="00861D50">
        <w:rPr>
          <w:rFonts w:ascii="Times New Roman" w:hAnsi="Times New Roman"/>
          <w:sz w:val="28"/>
          <w:szCs w:val="28"/>
        </w:rPr>
        <w:t>т</w:t>
      </w:r>
      <w:r w:rsidR="009D7E77" w:rsidRPr="00F81B87">
        <w:rPr>
          <w:rFonts w:ascii="Times New Roman" w:hAnsi="Times New Roman"/>
          <w:sz w:val="28"/>
          <w:szCs w:val="28"/>
        </w:rPr>
        <w:t xml:space="preserve">радиция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9D7E77" w:rsidRPr="00F81B87">
        <w:rPr>
          <w:rFonts w:ascii="Times New Roman" w:hAnsi="Times New Roman"/>
          <w:sz w:val="28"/>
          <w:szCs w:val="28"/>
        </w:rPr>
        <w:t>Мы вместе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9D7E77" w:rsidRPr="00F81B87">
        <w:rPr>
          <w:rFonts w:ascii="Times New Roman" w:hAnsi="Times New Roman"/>
          <w:sz w:val="28"/>
          <w:szCs w:val="28"/>
        </w:rPr>
        <w:t xml:space="preserve">. В </w:t>
      </w:r>
      <w:r w:rsidR="00AB7C45" w:rsidRPr="00F81B87">
        <w:rPr>
          <w:rFonts w:ascii="Times New Roman" w:hAnsi="Times New Roman"/>
          <w:sz w:val="28"/>
          <w:szCs w:val="28"/>
        </w:rPr>
        <w:t>р</w:t>
      </w:r>
      <w:r w:rsidR="009D7E77" w:rsidRPr="00F81B87">
        <w:rPr>
          <w:rFonts w:ascii="Times New Roman" w:hAnsi="Times New Roman"/>
          <w:sz w:val="28"/>
          <w:szCs w:val="28"/>
        </w:rPr>
        <w:t>амка</w:t>
      </w:r>
      <w:r w:rsidR="005D2350" w:rsidRPr="00F81B87">
        <w:rPr>
          <w:rFonts w:ascii="Times New Roman" w:hAnsi="Times New Roman"/>
          <w:sz w:val="28"/>
          <w:szCs w:val="28"/>
        </w:rPr>
        <w:t>х акции женщин поздравляли с 8 М</w:t>
      </w:r>
      <w:r w:rsidR="009D7E77" w:rsidRPr="00F81B87">
        <w:rPr>
          <w:rFonts w:ascii="Times New Roman" w:hAnsi="Times New Roman"/>
          <w:sz w:val="28"/>
          <w:szCs w:val="28"/>
        </w:rPr>
        <w:t xml:space="preserve">арта, а также учителей и медиков </w:t>
      </w:r>
      <w:r w:rsidR="00BA78CF" w:rsidRPr="00F81B87">
        <w:rPr>
          <w:rFonts w:ascii="Times New Roman" w:hAnsi="Times New Roman"/>
          <w:sz w:val="28"/>
          <w:szCs w:val="28"/>
        </w:rPr>
        <w:t>благодарили за работу в период пандемии</w:t>
      </w:r>
      <w:r w:rsidR="009D7E77" w:rsidRPr="00F81B87">
        <w:rPr>
          <w:rFonts w:ascii="Times New Roman" w:hAnsi="Times New Roman"/>
          <w:sz w:val="28"/>
          <w:szCs w:val="28"/>
        </w:rPr>
        <w:t>. Количество просмотров роликов составило более 3800 человек.</w:t>
      </w:r>
    </w:p>
    <w:p w:rsidR="00B27E95" w:rsidRPr="00F81B87" w:rsidRDefault="00B27E95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Во втором квартале была организована акция #</w:t>
      </w:r>
      <w:proofErr w:type="spellStart"/>
      <w:r w:rsidRPr="00F81B87">
        <w:rPr>
          <w:sz w:val="28"/>
          <w:szCs w:val="28"/>
        </w:rPr>
        <w:t>Яестьмолодежь</w:t>
      </w:r>
      <w:proofErr w:type="spellEnd"/>
      <w:r w:rsidRPr="00F81B87">
        <w:rPr>
          <w:sz w:val="28"/>
          <w:szCs w:val="28"/>
        </w:rPr>
        <w:t>, посвящённая празднованию Дн</w:t>
      </w:r>
      <w:r w:rsidR="00861D50">
        <w:rPr>
          <w:sz w:val="28"/>
          <w:szCs w:val="28"/>
        </w:rPr>
        <w:t>я</w:t>
      </w:r>
      <w:r w:rsidRPr="00F81B87">
        <w:rPr>
          <w:sz w:val="28"/>
          <w:szCs w:val="28"/>
        </w:rPr>
        <w:t xml:space="preserve"> молодёжи. Визуальные материалы были размещены на </w:t>
      </w:r>
      <w:r w:rsidRPr="00F81B87">
        <w:rPr>
          <w:sz w:val="28"/>
          <w:szCs w:val="28"/>
          <w:lang w:val="en-US"/>
        </w:rPr>
        <w:t>led</w:t>
      </w:r>
      <w:r w:rsidRPr="00F81B87">
        <w:rPr>
          <w:sz w:val="28"/>
          <w:szCs w:val="28"/>
        </w:rPr>
        <w:t xml:space="preserve">-экранах Новосибирска, в количестве 10 штук. </w:t>
      </w:r>
      <w:r w:rsidR="005E40FD" w:rsidRPr="00F81B87">
        <w:rPr>
          <w:sz w:val="28"/>
          <w:szCs w:val="28"/>
        </w:rPr>
        <w:t>Визуальный охват</w:t>
      </w:r>
      <w:r w:rsidRPr="00F81B87">
        <w:rPr>
          <w:sz w:val="28"/>
          <w:szCs w:val="28"/>
        </w:rPr>
        <w:t xml:space="preserve"> составил 28640 просмотров. </w:t>
      </w:r>
    </w:p>
    <w:p w:rsidR="00202B11" w:rsidRPr="00F81B87" w:rsidRDefault="00202B11" w:rsidP="00DE49C1">
      <w:pPr>
        <w:tabs>
          <w:tab w:val="left" w:pos="720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color w:val="000000"/>
          <w:sz w:val="28"/>
          <w:szCs w:val="28"/>
          <w:shd w:val="clear" w:color="auto" w:fill="FFFFFF"/>
        </w:rPr>
        <w:t>В рамках Дня солидарности в борьбе с терроризмом были подготовлены методические рекомендации для районов области по проведению памятных мероприятий и акций. В мероприятиях, организованных на территории Новосибирской области по данным методическим рекомендациям, приняли участие 110 тыс. человек.</w:t>
      </w:r>
      <w:r w:rsidR="00DF1473" w:rsidRPr="00F81B87">
        <w:rPr>
          <w:color w:val="000000"/>
          <w:sz w:val="28"/>
          <w:szCs w:val="28"/>
          <w:shd w:val="clear" w:color="auto" w:fill="FFFFFF"/>
        </w:rPr>
        <w:t xml:space="preserve"> 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2 сентября состоялась встреча представителей молодежи Новосибирской области и города Беслана РСО-Алания в формате видеоконференции. Во встрече приняли участие </w:t>
      </w:r>
      <w:r w:rsidR="006E5EFD" w:rsidRPr="00F81B87">
        <w:rPr>
          <w:color w:val="000000"/>
          <w:sz w:val="28"/>
          <w:szCs w:val="28"/>
          <w:shd w:val="clear" w:color="auto" w:fill="FFFFFF"/>
        </w:rPr>
        <w:t>57</w:t>
      </w:r>
      <w:r w:rsidRPr="00F81B87">
        <w:rPr>
          <w:color w:val="000000"/>
          <w:sz w:val="28"/>
          <w:szCs w:val="28"/>
          <w:shd w:val="clear" w:color="auto" w:fill="FFFFFF"/>
        </w:rPr>
        <w:t xml:space="preserve"> человек.</w:t>
      </w:r>
    </w:p>
    <w:p w:rsidR="00DF1473" w:rsidRPr="00F81B87" w:rsidRDefault="005D2350" w:rsidP="00DE49C1">
      <w:pPr>
        <w:tabs>
          <w:tab w:val="left" w:pos="7200"/>
        </w:tabs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color w:val="000000"/>
          <w:sz w:val="28"/>
          <w:szCs w:val="28"/>
          <w:shd w:val="clear" w:color="auto" w:fill="FFFFFF"/>
        </w:rPr>
        <w:lastRenderedPageBreak/>
        <w:t xml:space="preserve">Проведен </w:t>
      </w:r>
      <w:r w:rsidR="00DF1473" w:rsidRPr="00F81B87">
        <w:rPr>
          <w:color w:val="000000"/>
          <w:sz w:val="28"/>
          <w:szCs w:val="28"/>
          <w:shd w:val="clear" w:color="auto" w:fill="FFFFFF"/>
        </w:rPr>
        <w:t>тест по истории ВОВ в онлайн формате, в котором приняли участие 27365 человек.</w:t>
      </w:r>
    </w:p>
    <w:p w:rsidR="00DF1473" w:rsidRPr="00F81B87" w:rsidRDefault="00DF1473" w:rsidP="00DE49C1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81B87">
        <w:rPr>
          <w:rFonts w:ascii="Times New Roman" w:eastAsia="Times New Roman" w:hAnsi="Times New Roman"/>
          <w:sz w:val="28"/>
          <w:szCs w:val="28"/>
        </w:rPr>
        <w:t xml:space="preserve">Общее количество участников по п. 1.3 составило </w:t>
      </w:r>
      <w:r w:rsidR="00AB7C45" w:rsidRPr="00F81B87">
        <w:rPr>
          <w:rFonts w:ascii="Times New Roman" w:eastAsia="Times New Roman" w:hAnsi="Times New Roman"/>
          <w:sz w:val="28"/>
          <w:szCs w:val="28"/>
        </w:rPr>
        <w:t>143594</w:t>
      </w:r>
      <w:r w:rsidRPr="00F81B87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AB7C45" w:rsidRPr="00F81B87">
        <w:rPr>
          <w:rFonts w:ascii="Times New Roman" w:eastAsia="Times New Roman" w:hAnsi="Times New Roman"/>
          <w:sz w:val="28"/>
          <w:szCs w:val="28"/>
        </w:rPr>
        <w:t>а</w:t>
      </w:r>
      <w:r w:rsidRPr="00F81B87">
        <w:rPr>
          <w:rFonts w:ascii="Times New Roman" w:eastAsia="Times New Roman" w:hAnsi="Times New Roman"/>
          <w:sz w:val="28"/>
          <w:szCs w:val="28"/>
        </w:rPr>
        <w:t>.</w:t>
      </w:r>
    </w:p>
    <w:p w:rsidR="000D548E" w:rsidRPr="00F81B87" w:rsidRDefault="0021274B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Во исполнение п. 1.4.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Организация и проведение мероприятий, направленных на популяризацию здорового образа жизни и профилактику асоциальных проявлений, в том числе правонарушений в молодежной среде Новосибирской области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0D548E" w:rsidRPr="00F81B87">
        <w:rPr>
          <w:rFonts w:ascii="Times New Roman" w:hAnsi="Times New Roman"/>
          <w:sz w:val="28"/>
          <w:szCs w:val="28"/>
        </w:rPr>
        <w:t xml:space="preserve"> оказана поддержка 18 проектам, направленным на популяризацию здорового образа жизни, проведено 11 обучающих мероприятий, направленных на развитие экстремальных видов спорта, установлена </w:t>
      </w:r>
      <w:proofErr w:type="spellStart"/>
      <w:r w:rsidR="000D548E" w:rsidRPr="00F81B87">
        <w:rPr>
          <w:rFonts w:ascii="Times New Roman" w:hAnsi="Times New Roman"/>
          <w:sz w:val="28"/>
          <w:szCs w:val="28"/>
        </w:rPr>
        <w:t>воркаут</w:t>
      </w:r>
      <w:proofErr w:type="spellEnd"/>
      <w:r w:rsidR="000D548E" w:rsidRPr="00F81B87">
        <w:rPr>
          <w:rFonts w:ascii="Times New Roman" w:hAnsi="Times New Roman"/>
          <w:sz w:val="28"/>
          <w:szCs w:val="28"/>
        </w:rPr>
        <w:t>-площадка в г. Барабинске, мини-рамка на территории СП «Юность», проведен онлайн-семинар «Обеспечение информационной безопасности детей в деятельности государственных и муниципальных организаций Новосибирской области», итоговый областной семинар по вопросам профилактики распространения идеологии экстремизма и терроризма в молодежной среде с организацией прямой трансляции, продолжена работа по развитию движения «</w:t>
      </w:r>
      <w:proofErr w:type="spellStart"/>
      <w:r w:rsidR="000D548E" w:rsidRPr="00F81B87">
        <w:rPr>
          <w:rFonts w:ascii="Times New Roman" w:hAnsi="Times New Roman"/>
          <w:sz w:val="28"/>
          <w:szCs w:val="28"/>
        </w:rPr>
        <w:t>Кибердружина</w:t>
      </w:r>
      <w:proofErr w:type="spellEnd"/>
      <w:r w:rsidR="000D548E" w:rsidRPr="00F81B87">
        <w:rPr>
          <w:rFonts w:ascii="Times New Roman" w:hAnsi="Times New Roman"/>
          <w:sz w:val="28"/>
          <w:szCs w:val="28"/>
        </w:rPr>
        <w:t>».</w:t>
      </w:r>
      <w:r w:rsidR="005A188A" w:rsidRPr="00F81B87">
        <w:rPr>
          <w:rFonts w:ascii="Times New Roman" w:hAnsi="Times New Roman"/>
          <w:sz w:val="28"/>
          <w:szCs w:val="28"/>
        </w:rPr>
        <w:t xml:space="preserve"> </w:t>
      </w:r>
    </w:p>
    <w:p w:rsidR="005A188A" w:rsidRPr="00F81B87" w:rsidRDefault="005A188A" w:rsidP="005A188A">
      <w:pPr>
        <w:tabs>
          <w:tab w:val="left" w:pos="7200"/>
        </w:tabs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В течение периода велась работа по созданию информационного контента, освещающего темы безопасного поведения в сети Интернет, а также проекты молодежной политики как альтернативу противоправному поведению.</w:t>
      </w:r>
    </w:p>
    <w:p w:rsidR="003B1EA4" w:rsidRPr="00F81B87" w:rsidRDefault="000D548E" w:rsidP="005A188A">
      <w:pPr>
        <w:pStyle w:val="a3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F81B87">
        <w:rPr>
          <w:rFonts w:ascii="Times New Roman" w:hAnsi="Times New Roman"/>
          <w:sz w:val="28"/>
          <w:szCs w:val="28"/>
        </w:rPr>
        <w:t xml:space="preserve">Стоит отметить, что в 2021 году впервые </w:t>
      </w:r>
      <w:r w:rsidR="003B1EA4" w:rsidRPr="00F81B87">
        <w:rPr>
          <w:rFonts w:ascii="Times New Roman" w:hAnsi="Times New Roman"/>
          <w:color w:val="000000"/>
          <w:sz w:val="28"/>
          <w:szCs w:val="28"/>
        </w:rPr>
        <w:t xml:space="preserve">был реализован молодежный проект </w:t>
      </w:r>
      <w:r w:rsidR="0093330C" w:rsidRPr="00F81B87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3B1EA4" w:rsidRPr="00F81B87">
        <w:rPr>
          <w:rFonts w:ascii="Times New Roman" w:hAnsi="Times New Roman"/>
          <w:color w:val="000000"/>
          <w:sz w:val="28"/>
          <w:szCs w:val="28"/>
        </w:rPr>
        <w:t>ЗОЖники</w:t>
      </w:r>
      <w:proofErr w:type="spellEnd"/>
      <w:r w:rsidR="0093330C" w:rsidRPr="00F81B87">
        <w:rPr>
          <w:rFonts w:ascii="Times New Roman" w:hAnsi="Times New Roman"/>
          <w:color w:val="000000"/>
          <w:sz w:val="28"/>
          <w:szCs w:val="28"/>
        </w:rPr>
        <w:t>»</w:t>
      </w:r>
      <w:r w:rsidR="005A188A" w:rsidRPr="00F81B87">
        <w:rPr>
          <w:rFonts w:ascii="Times New Roman" w:hAnsi="Times New Roman"/>
          <w:sz w:val="28"/>
          <w:szCs w:val="28"/>
        </w:rPr>
        <w:t xml:space="preserve">, направленный на создание условий для социальной интеграции молодых людей, состоящих на различных видах учета, формирование положительной модели поведения и пропаганду здорового образа жизни среди молодежи. </w:t>
      </w:r>
      <w:r w:rsidR="003B1EA4" w:rsidRPr="00F81B87">
        <w:rPr>
          <w:rFonts w:ascii="Times New Roman" w:hAnsi="Times New Roman"/>
          <w:sz w:val="28"/>
          <w:szCs w:val="28"/>
        </w:rPr>
        <w:t xml:space="preserve">Мероприятиями проекта было охвачено </w:t>
      </w:r>
      <w:r w:rsidR="00861D50">
        <w:rPr>
          <w:rFonts w:ascii="Times New Roman" w:hAnsi="Times New Roman"/>
          <w:sz w:val="28"/>
          <w:szCs w:val="28"/>
        </w:rPr>
        <w:t>порядка</w:t>
      </w:r>
      <w:r w:rsidR="003B1EA4" w:rsidRPr="00F81B87">
        <w:rPr>
          <w:rFonts w:ascii="Times New Roman" w:hAnsi="Times New Roman"/>
          <w:sz w:val="28"/>
          <w:szCs w:val="28"/>
        </w:rPr>
        <w:t xml:space="preserve">1000 человек. Победителями стали </w:t>
      </w:r>
      <w:proofErr w:type="spellStart"/>
      <w:r w:rsidR="003B1EA4" w:rsidRPr="00F81B87">
        <w:rPr>
          <w:rFonts w:ascii="Times New Roman" w:hAnsi="Times New Roman"/>
          <w:sz w:val="28"/>
          <w:szCs w:val="28"/>
        </w:rPr>
        <w:t>Дарина</w:t>
      </w:r>
      <w:proofErr w:type="spellEnd"/>
      <w:r w:rsidR="003B1EA4" w:rsidRPr="00F81B8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1EA4" w:rsidRPr="00F81B87">
        <w:rPr>
          <w:rFonts w:ascii="Times New Roman" w:hAnsi="Times New Roman"/>
          <w:sz w:val="28"/>
          <w:szCs w:val="28"/>
        </w:rPr>
        <w:t>Самохвалова</w:t>
      </w:r>
      <w:proofErr w:type="spellEnd"/>
      <w:r w:rsidR="003B1EA4" w:rsidRPr="00F81B87">
        <w:rPr>
          <w:rFonts w:ascii="Times New Roman" w:hAnsi="Times New Roman"/>
          <w:sz w:val="28"/>
          <w:szCs w:val="28"/>
        </w:rPr>
        <w:t xml:space="preserve"> и Кирилл Батурин из </w:t>
      </w:r>
      <w:proofErr w:type="spellStart"/>
      <w:r w:rsidR="003B1EA4" w:rsidRPr="00F81B87">
        <w:rPr>
          <w:rFonts w:ascii="Times New Roman" w:hAnsi="Times New Roman"/>
          <w:sz w:val="28"/>
          <w:szCs w:val="28"/>
        </w:rPr>
        <w:t>Тогучинского</w:t>
      </w:r>
      <w:proofErr w:type="spellEnd"/>
      <w:r w:rsidR="003B1EA4" w:rsidRPr="00F81B87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89386E" w:rsidRPr="00F81B87" w:rsidRDefault="0089386E" w:rsidP="00DE49C1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81B87">
        <w:rPr>
          <w:rFonts w:ascii="Times New Roman" w:eastAsia="Times New Roman" w:hAnsi="Times New Roman"/>
          <w:sz w:val="28"/>
          <w:szCs w:val="28"/>
        </w:rPr>
        <w:t>Общее к</w:t>
      </w:r>
      <w:r w:rsidR="00F81B87" w:rsidRPr="00F81B87">
        <w:rPr>
          <w:rFonts w:ascii="Times New Roman" w:eastAsia="Times New Roman" w:hAnsi="Times New Roman"/>
          <w:sz w:val="28"/>
          <w:szCs w:val="28"/>
        </w:rPr>
        <w:t>оличество участников по п. 1.4.</w:t>
      </w:r>
      <w:r w:rsidRPr="00F81B87">
        <w:rPr>
          <w:rFonts w:ascii="Times New Roman" w:eastAsia="Times New Roman" w:hAnsi="Times New Roman"/>
          <w:sz w:val="28"/>
          <w:szCs w:val="28"/>
        </w:rPr>
        <w:t xml:space="preserve"> составило </w:t>
      </w:r>
      <w:r w:rsidR="00F81B87" w:rsidRPr="00F81B87">
        <w:rPr>
          <w:rFonts w:ascii="Times New Roman" w:eastAsia="Times New Roman" w:hAnsi="Times New Roman"/>
          <w:sz w:val="28"/>
          <w:szCs w:val="28"/>
        </w:rPr>
        <w:t>10361</w:t>
      </w:r>
      <w:r w:rsidRPr="00F81B87">
        <w:rPr>
          <w:rFonts w:ascii="Times New Roman" w:eastAsia="Times New Roman" w:hAnsi="Times New Roman"/>
          <w:sz w:val="28"/>
          <w:szCs w:val="28"/>
        </w:rPr>
        <w:t xml:space="preserve"> человек.</w:t>
      </w:r>
    </w:p>
    <w:p w:rsidR="00F81B87" w:rsidRPr="00F81B87" w:rsidRDefault="00B27E95" w:rsidP="00F81B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В рамках п. 1.5.1.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 xml:space="preserve">Реализация практики по итогам Всероссийского конкурса лучших региональных практик поддержки </w:t>
      </w:r>
      <w:proofErr w:type="spellStart"/>
      <w:r w:rsidRPr="00F81B87">
        <w:rPr>
          <w:rFonts w:ascii="Times New Roman" w:hAnsi="Times New Roman"/>
          <w:sz w:val="28"/>
          <w:szCs w:val="28"/>
        </w:rPr>
        <w:t>волонтерства</w:t>
      </w:r>
      <w:proofErr w:type="spellEnd"/>
      <w:r w:rsidRPr="00F81B87">
        <w:rPr>
          <w:rFonts w:ascii="Times New Roman" w:hAnsi="Times New Roman"/>
          <w:sz w:val="28"/>
          <w:szCs w:val="28"/>
        </w:rPr>
        <w:t xml:space="preserve">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Регион добрых дел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F81B87">
        <w:rPr>
          <w:rFonts w:ascii="Times New Roman" w:hAnsi="Times New Roman"/>
          <w:sz w:val="28"/>
          <w:szCs w:val="28"/>
        </w:rPr>
        <w:t xml:space="preserve"> открыто</w:t>
      </w:r>
      <w:r w:rsidR="005E6D81" w:rsidRPr="00F81B87">
        <w:rPr>
          <w:rFonts w:ascii="Times New Roman" w:hAnsi="Times New Roman"/>
          <w:sz w:val="28"/>
          <w:szCs w:val="28"/>
        </w:rPr>
        <w:t xml:space="preserve"> 4 опорных центр</w:t>
      </w:r>
      <w:r w:rsidR="00861D50">
        <w:rPr>
          <w:rFonts w:ascii="Times New Roman" w:hAnsi="Times New Roman"/>
          <w:sz w:val="28"/>
          <w:szCs w:val="28"/>
        </w:rPr>
        <w:t>а</w:t>
      </w:r>
      <w:r w:rsidR="005E6D81" w:rsidRPr="00F81B87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5E6D81" w:rsidRPr="00F81B87">
        <w:rPr>
          <w:rFonts w:ascii="Times New Roman" w:hAnsi="Times New Roman"/>
          <w:sz w:val="28"/>
          <w:szCs w:val="28"/>
        </w:rPr>
        <w:t>Баганского</w:t>
      </w:r>
      <w:proofErr w:type="spellEnd"/>
      <w:r w:rsidR="005E6D81" w:rsidRPr="00F81B87">
        <w:rPr>
          <w:rFonts w:ascii="Times New Roman" w:hAnsi="Times New Roman"/>
          <w:sz w:val="28"/>
          <w:szCs w:val="28"/>
        </w:rPr>
        <w:t xml:space="preserve"> района, в </w:t>
      </w:r>
      <w:proofErr w:type="spellStart"/>
      <w:r w:rsidR="005E6D81" w:rsidRPr="00F81B87">
        <w:rPr>
          <w:rFonts w:ascii="Times New Roman" w:hAnsi="Times New Roman"/>
          <w:sz w:val="28"/>
          <w:szCs w:val="28"/>
        </w:rPr>
        <w:t>р.п.Кольцово</w:t>
      </w:r>
      <w:proofErr w:type="spellEnd"/>
      <w:r w:rsidR="005E6D81" w:rsidRPr="00F81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81B87">
        <w:rPr>
          <w:rFonts w:ascii="Times New Roman" w:hAnsi="Times New Roman"/>
          <w:sz w:val="28"/>
          <w:szCs w:val="28"/>
        </w:rPr>
        <w:t>Купинском</w:t>
      </w:r>
      <w:proofErr w:type="spellEnd"/>
      <w:r w:rsidR="00F81B8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F81B87">
        <w:rPr>
          <w:rFonts w:ascii="Times New Roman" w:hAnsi="Times New Roman"/>
          <w:sz w:val="28"/>
          <w:szCs w:val="28"/>
        </w:rPr>
        <w:t>Коченевском</w:t>
      </w:r>
      <w:proofErr w:type="spellEnd"/>
      <w:r w:rsidR="00F81B87">
        <w:rPr>
          <w:rFonts w:ascii="Times New Roman" w:hAnsi="Times New Roman"/>
          <w:sz w:val="28"/>
          <w:szCs w:val="28"/>
        </w:rPr>
        <w:t xml:space="preserve"> районах, реализован проект </w:t>
      </w:r>
      <w:r w:rsidR="00F81B87" w:rsidRPr="00F81B87">
        <w:rPr>
          <w:rFonts w:ascii="Times New Roman" w:hAnsi="Times New Roman"/>
          <w:sz w:val="28"/>
          <w:szCs w:val="28"/>
        </w:rPr>
        <w:t>«Наставничество», в 2021 году было создано 30 пар: наставник-подопечный</w:t>
      </w:r>
      <w:r w:rsidR="00F81B87">
        <w:rPr>
          <w:rFonts w:ascii="Times New Roman" w:hAnsi="Times New Roman"/>
          <w:sz w:val="28"/>
          <w:szCs w:val="28"/>
        </w:rPr>
        <w:t>, реализован проект по онлайн-</w:t>
      </w:r>
      <w:r w:rsidR="005E6D81" w:rsidRPr="00F81B87">
        <w:rPr>
          <w:rFonts w:ascii="Times New Roman" w:hAnsi="Times New Roman"/>
          <w:sz w:val="28"/>
          <w:szCs w:val="28"/>
        </w:rPr>
        <w:t>обучению добровольных пожарных дружин Новосибирской области</w:t>
      </w:r>
      <w:r w:rsidR="00F81B87">
        <w:rPr>
          <w:rFonts w:ascii="Times New Roman" w:hAnsi="Times New Roman"/>
          <w:sz w:val="28"/>
          <w:szCs w:val="28"/>
        </w:rPr>
        <w:t>, закуплено и поставлено</w:t>
      </w:r>
      <w:r w:rsidR="005E6D81" w:rsidRPr="00F81B87">
        <w:rPr>
          <w:rFonts w:ascii="Times New Roman" w:hAnsi="Times New Roman"/>
          <w:sz w:val="28"/>
          <w:szCs w:val="28"/>
        </w:rPr>
        <w:t xml:space="preserve"> </w:t>
      </w:r>
      <w:r w:rsidR="00F81B87">
        <w:rPr>
          <w:rFonts w:ascii="Times New Roman" w:hAnsi="Times New Roman"/>
          <w:sz w:val="28"/>
          <w:szCs w:val="28"/>
        </w:rPr>
        <w:t>оборудование</w:t>
      </w:r>
      <w:r w:rsidR="005E6D81" w:rsidRPr="00F81B87">
        <w:rPr>
          <w:rFonts w:ascii="Times New Roman" w:hAnsi="Times New Roman"/>
          <w:sz w:val="28"/>
          <w:szCs w:val="28"/>
        </w:rPr>
        <w:t xml:space="preserve"> для создания </w:t>
      </w:r>
      <w:proofErr w:type="spellStart"/>
      <w:r w:rsidR="005E6D81" w:rsidRPr="00F81B87">
        <w:rPr>
          <w:rFonts w:ascii="Times New Roman" w:hAnsi="Times New Roman"/>
          <w:sz w:val="28"/>
          <w:szCs w:val="28"/>
        </w:rPr>
        <w:t>вебинарного</w:t>
      </w:r>
      <w:proofErr w:type="spellEnd"/>
      <w:r w:rsidR="005E6D81" w:rsidRPr="00F81B87">
        <w:rPr>
          <w:rFonts w:ascii="Times New Roman" w:hAnsi="Times New Roman"/>
          <w:sz w:val="28"/>
          <w:szCs w:val="28"/>
        </w:rPr>
        <w:t xml:space="preserve"> центра </w:t>
      </w:r>
      <w:r w:rsidR="00861D50">
        <w:rPr>
          <w:rFonts w:ascii="Times New Roman" w:hAnsi="Times New Roman"/>
          <w:sz w:val="28"/>
          <w:szCs w:val="28"/>
        </w:rPr>
        <w:t>онлайн-</w:t>
      </w:r>
      <w:r w:rsidR="005E6D81" w:rsidRPr="00F81B87">
        <w:rPr>
          <w:rFonts w:ascii="Times New Roman" w:hAnsi="Times New Roman"/>
          <w:sz w:val="28"/>
          <w:szCs w:val="28"/>
        </w:rPr>
        <w:t xml:space="preserve">обучения добровольных пожарных Новосибирской области в </w:t>
      </w:r>
      <w:r w:rsidR="00F81B87">
        <w:rPr>
          <w:rFonts w:ascii="Times New Roman" w:hAnsi="Times New Roman"/>
          <w:sz w:val="28"/>
          <w:szCs w:val="28"/>
        </w:rPr>
        <w:t xml:space="preserve">21 муниципальный район/городской округ НСО. </w:t>
      </w:r>
    </w:p>
    <w:p w:rsidR="0021274B" w:rsidRPr="00F81B87" w:rsidRDefault="009D7E77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В рамках п. 1.5.2.1</w:t>
      </w:r>
      <w:r w:rsidR="00861D50">
        <w:rPr>
          <w:rFonts w:ascii="Times New Roman" w:hAnsi="Times New Roman"/>
          <w:sz w:val="28"/>
          <w:szCs w:val="28"/>
        </w:rPr>
        <w:t>.</w:t>
      </w:r>
      <w:r w:rsidRPr="00F81B87">
        <w:rPr>
          <w:rFonts w:ascii="Times New Roman" w:hAnsi="Times New Roman"/>
          <w:sz w:val="28"/>
          <w:szCs w:val="28"/>
        </w:rPr>
        <w:t xml:space="preserve"> состоялась </w:t>
      </w:r>
      <w:r w:rsidR="0021274B" w:rsidRPr="00F81B87">
        <w:rPr>
          <w:rFonts w:ascii="Times New Roman" w:hAnsi="Times New Roman"/>
          <w:sz w:val="28"/>
          <w:szCs w:val="28"/>
        </w:rPr>
        <w:t xml:space="preserve">Всероссийская патриотическая акция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21274B" w:rsidRPr="00F81B87">
        <w:rPr>
          <w:rFonts w:ascii="Times New Roman" w:hAnsi="Times New Roman"/>
          <w:sz w:val="28"/>
          <w:szCs w:val="28"/>
        </w:rPr>
        <w:t>Снежный десант – Новосибирск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21274B" w:rsidRPr="00F81B87">
        <w:rPr>
          <w:rFonts w:ascii="Times New Roman" w:hAnsi="Times New Roman"/>
          <w:sz w:val="28"/>
          <w:szCs w:val="28"/>
        </w:rPr>
        <w:t xml:space="preserve"> с 26 января по 06 февраля 2021г. В ходе подготовки к Акции было сформировано 15 студенческих отрядов общим количеством 315 человек. Отряды состояли из обучающихся 13 образовательных организаций высшего образования</w:t>
      </w:r>
      <w:r w:rsidR="00861D50">
        <w:rPr>
          <w:rFonts w:ascii="Times New Roman" w:hAnsi="Times New Roman"/>
          <w:sz w:val="28"/>
          <w:szCs w:val="28"/>
        </w:rPr>
        <w:t xml:space="preserve">, </w:t>
      </w:r>
      <w:r w:rsidR="00861D50" w:rsidRPr="00F81B87">
        <w:rPr>
          <w:rFonts w:ascii="Times New Roman" w:hAnsi="Times New Roman"/>
          <w:sz w:val="28"/>
          <w:szCs w:val="28"/>
        </w:rPr>
        <w:t>расположенных на территории Новосибирской области</w:t>
      </w:r>
      <w:r w:rsidR="00861D50">
        <w:rPr>
          <w:rFonts w:ascii="Times New Roman" w:hAnsi="Times New Roman"/>
          <w:sz w:val="28"/>
          <w:szCs w:val="28"/>
        </w:rPr>
        <w:t>,</w:t>
      </w:r>
      <w:r w:rsidR="0021274B" w:rsidRPr="00F81B87">
        <w:rPr>
          <w:rFonts w:ascii="Times New Roman" w:hAnsi="Times New Roman"/>
          <w:sz w:val="28"/>
          <w:szCs w:val="28"/>
        </w:rPr>
        <w:t xml:space="preserve"> и 1 образовательной организации профессионального образования. </w:t>
      </w:r>
    </w:p>
    <w:p w:rsidR="0021274B" w:rsidRPr="00F81B87" w:rsidRDefault="0021274B" w:rsidP="00DE49C1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За период Акции студенческие отряды посетили 78 населенных пунктов в 18 муниципальных районах Новосибирской области. 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связи с </w:t>
      </w:r>
      <w:r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эпидемиологической обстановкой не все муниципальные районы приняли акцию на своей территории. </w:t>
      </w:r>
      <w:r w:rsidRPr="00F81B87">
        <w:rPr>
          <w:rFonts w:ascii="Times New Roman" w:hAnsi="Times New Roman"/>
          <w:bCs/>
          <w:sz w:val="28"/>
          <w:szCs w:val="28"/>
        </w:rPr>
        <w:t>В результате проведения Акции была оказана помощь 521 ветеран</w:t>
      </w:r>
      <w:r w:rsidR="00861D50">
        <w:rPr>
          <w:rFonts w:ascii="Times New Roman" w:hAnsi="Times New Roman"/>
          <w:bCs/>
          <w:sz w:val="28"/>
          <w:szCs w:val="28"/>
        </w:rPr>
        <w:t>у</w:t>
      </w:r>
      <w:r w:rsidRPr="00F81B87">
        <w:rPr>
          <w:rFonts w:ascii="Times New Roman" w:hAnsi="Times New Roman"/>
          <w:bCs/>
          <w:sz w:val="28"/>
          <w:szCs w:val="28"/>
        </w:rPr>
        <w:t xml:space="preserve"> Великой Отечественной войны, труженикам тыла, одиноким пенсионерам; приведены в надлежащее состояние 41 памятник и объект культуры; проведена </w:t>
      </w:r>
      <w:proofErr w:type="spellStart"/>
      <w:r w:rsidRPr="00F81B87">
        <w:rPr>
          <w:rFonts w:ascii="Times New Roman" w:hAnsi="Times New Roman"/>
          <w:bCs/>
          <w:sz w:val="28"/>
          <w:szCs w:val="28"/>
        </w:rPr>
        <w:t>профориентационная</w:t>
      </w:r>
      <w:proofErr w:type="spellEnd"/>
      <w:r w:rsidRPr="00F81B87">
        <w:rPr>
          <w:rFonts w:ascii="Times New Roman" w:hAnsi="Times New Roman"/>
          <w:bCs/>
          <w:sz w:val="28"/>
          <w:szCs w:val="28"/>
        </w:rPr>
        <w:t xml:space="preserve"> работа, занятия по патриотическ</w:t>
      </w:r>
      <w:r w:rsidR="006E4605" w:rsidRPr="00F81B87">
        <w:rPr>
          <w:rFonts w:ascii="Times New Roman" w:hAnsi="Times New Roman"/>
          <w:bCs/>
          <w:sz w:val="28"/>
          <w:szCs w:val="28"/>
        </w:rPr>
        <w:t xml:space="preserve">ому воспитанию </w:t>
      </w:r>
      <w:r w:rsidRPr="00F81B87">
        <w:rPr>
          <w:rFonts w:ascii="Times New Roman" w:hAnsi="Times New Roman"/>
          <w:bCs/>
          <w:sz w:val="28"/>
          <w:szCs w:val="28"/>
        </w:rPr>
        <w:t>более</w:t>
      </w:r>
      <w:r w:rsidR="006E4605" w:rsidRPr="00F81B87">
        <w:rPr>
          <w:rFonts w:ascii="Times New Roman" w:hAnsi="Times New Roman"/>
          <w:bCs/>
          <w:sz w:val="28"/>
          <w:szCs w:val="28"/>
        </w:rPr>
        <w:t>, чем с</w:t>
      </w:r>
      <w:r w:rsidRPr="00F81B87">
        <w:rPr>
          <w:rFonts w:ascii="Times New Roman" w:hAnsi="Times New Roman"/>
          <w:bCs/>
          <w:sz w:val="28"/>
          <w:szCs w:val="28"/>
        </w:rPr>
        <w:t xml:space="preserve"> 2 000 школьников. </w:t>
      </w:r>
      <w:r w:rsidR="009D7E77" w:rsidRPr="00F81B87">
        <w:rPr>
          <w:rFonts w:ascii="Times New Roman" w:hAnsi="Times New Roman"/>
          <w:bCs/>
          <w:sz w:val="28"/>
          <w:szCs w:val="28"/>
        </w:rPr>
        <w:t>О</w:t>
      </w:r>
      <w:r w:rsidRPr="00F81B87">
        <w:rPr>
          <w:rFonts w:ascii="Times New Roman" w:hAnsi="Times New Roman"/>
          <w:bCs/>
          <w:sz w:val="28"/>
          <w:szCs w:val="28"/>
        </w:rPr>
        <w:t>хват Акции составил более 12 000 человек.</w:t>
      </w:r>
    </w:p>
    <w:p w:rsidR="00B27E95" w:rsidRPr="00F81B87" w:rsidRDefault="00B27E95" w:rsidP="00DE49C1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bCs/>
          <w:color w:val="000000"/>
          <w:sz w:val="28"/>
          <w:szCs w:val="28"/>
        </w:rPr>
        <w:t>В рамках реализации п</w:t>
      </w:r>
      <w:r w:rsidR="00861D50">
        <w:rPr>
          <w:bCs/>
          <w:color w:val="000000"/>
          <w:sz w:val="28"/>
          <w:szCs w:val="28"/>
        </w:rPr>
        <w:t>.</w:t>
      </w:r>
      <w:r w:rsidRPr="00F81B87">
        <w:rPr>
          <w:bCs/>
          <w:color w:val="000000"/>
          <w:sz w:val="28"/>
          <w:szCs w:val="28"/>
        </w:rPr>
        <w:t xml:space="preserve"> 1.5.2.2. </w:t>
      </w:r>
      <w:r w:rsidR="0093330C" w:rsidRPr="00F81B87">
        <w:rPr>
          <w:bCs/>
          <w:color w:val="000000"/>
          <w:sz w:val="28"/>
          <w:szCs w:val="28"/>
        </w:rPr>
        <w:t>«</w:t>
      </w:r>
      <w:r w:rsidRPr="00F81B87">
        <w:rPr>
          <w:bCs/>
          <w:color w:val="000000"/>
          <w:sz w:val="28"/>
          <w:szCs w:val="28"/>
        </w:rPr>
        <w:t>Организация и проведение областного слета-фестиваля студенческих отрядов</w:t>
      </w:r>
      <w:r w:rsidR="0093330C" w:rsidRPr="00F81B87">
        <w:rPr>
          <w:bCs/>
          <w:color w:val="000000"/>
          <w:sz w:val="28"/>
          <w:szCs w:val="28"/>
        </w:rPr>
        <w:t>»</w:t>
      </w:r>
      <w:r w:rsidR="00DE49C1" w:rsidRPr="00F81B87">
        <w:rPr>
          <w:bCs/>
          <w:color w:val="000000"/>
          <w:sz w:val="28"/>
          <w:szCs w:val="28"/>
        </w:rPr>
        <w:t xml:space="preserve"> </w:t>
      </w:r>
      <w:r w:rsidRPr="00F81B87">
        <w:rPr>
          <w:bCs/>
          <w:color w:val="000000"/>
          <w:sz w:val="28"/>
          <w:szCs w:val="28"/>
        </w:rPr>
        <w:t>22-23 мая</w:t>
      </w:r>
      <w:r w:rsidRPr="00F81B87">
        <w:rPr>
          <w:color w:val="000000"/>
          <w:sz w:val="28"/>
          <w:szCs w:val="28"/>
        </w:rPr>
        <w:t xml:space="preserve"> на базе ДСОЛКД </w:t>
      </w:r>
      <w:r w:rsidR="0093330C" w:rsidRPr="00F81B87">
        <w:rPr>
          <w:color w:val="000000"/>
          <w:sz w:val="28"/>
          <w:szCs w:val="28"/>
        </w:rPr>
        <w:t>«</w:t>
      </w:r>
      <w:r w:rsidRPr="00F81B87">
        <w:rPr>
          <w:color w:val="000000"/>
          <w:sz w:val="28"/>
          <w:szCs w:val="28"/>
        </w:rPr>
        <w:t>Юбилейный</w:t>
      </w:r>
      <w:r w:rsidR="0093330C" w:rsidRPr="00F81B87">
        <w:rPr>
          <w:color w:val="000000"/>
          <w:sz w:val="28"/>
          <w:szCs w:val="28"/>
        </w:rPr>
        <w:t>»</w:t>
      </w:r>
      <w:r w:rsidRPr="00F81B87">
        <w:rPr>
          <w:color w:val="000000"/>
          <w:sz w:val="28"/>
          <w:szCs w:val="28"/>
        </w:rPr>
        <w:t xml:space="preserve"> прошел </w:t>
      </w:r>
      <w:r w:rsidR="00DE49C1" w:rsidRPr="00F81B87">
        <w:rPr>
          <w:color w:val="000000"/>
          <w:sz w:val="28"/>
          <w:szCs w:val="28"/>
        </w:rPr>
        <w:t>о</w:t>
      </w:r>
      <w:r w:rsidRPr="00F81B87">
        <w:rPr>
          <w:color w:val="000000"/>
          <w:sz w:val="28"/>
          <w:szCs w:val="28"/>
        </w:rPr>
        <w:t xml:space="preserve">бластной слет-фестиваль студенческих отрядов. 78 студенческих отрядов в количестве 800 человек на протяжении 2-х дней слета знакомились друг с другом, делились опытом, демонстрировали свои спортивные, творческие и интеллектуальные способности. </w:t>
      </w:r>
    </w:p>
    <w:p w:rsidR="005E5A6F" w:rsidRPr="00F81B87" w:rsidRDefault="005E5A6F" w:rsidP="00DE49C1">
      <w:pPr>
        <w:pStyle w:val="2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F81B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рамках п.1.5.2.3</w:t>
      </w:r>
      <w:r w:rsidRPr="00F81B87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Организация и проведение фестиваля студенческих педагогических отрядов Новосибирской области 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Из лета в лето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»</w:t>
      </w:r>
      <w:r w:rsid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.</w:t>
      </w:r>
    </w:p>
    <w:p w:rsidR="00DE49C1" w:rsidRPr="00861D50" w:rsidRDefault="005E5A6F" w:rsidP="00861D50">
      <w:pPr>
        <w:pStyle w:val="2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На фестивале собралось 326 участников, представляющих 18 педагогических отрядов (314 человек), два, из которых </w:t>
      </w:r>
      <w:r w:rsidR="00861D50">
        <w:rPr>
          <w:rFonts w:ascii="Times New Roman" w:eastAsia="Times New Roman" w:hAnsi="Times New Roman" w:cs="Times New Roman"/>
          <w:sz w:val="28"/>
          <w:szCs w:val="28"/>
          <w:highlight w:val="white"/>
        </w:rPr>
        <w:t>–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педагогические отряды из Республики Беларусь (12 человек). Также, в социальной сети 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proofErr w:type="spellStart"/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Вконтакте</w:t>
      </w:r>
      <w:proofErr w:type="spellEnd"/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»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в группе 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Из лета в лето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»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(</w:t>
      </w:r>
      <w:hyperlink r:id="rId9">
        <w:r w:rsidRPr="00F81B87">
          <w:rPr>
            <w:rFonts w:ascii="Times New Roman" w:eastAsia="Times New Roman" w:hAnsi="Times New Roman" w:cs="Times New Roman"/>
            <w:color w:val="1155CC"/>
            <w:sz w:val="28"/>
            <w:szCs w:val="28"/>
            <w:highlight w:val="white"/>
            <w:u w:val="single"/>
          </w:rPr>
          <w:t>https://vk.com/izletavleto</w:t>
        </w:r>
      </w:hyperlink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) выложен ролик с программой визиток 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«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Лето, которое состоялось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>»</w:t>
      </w:r>
      <w:r w:rsidRPr="00F81B87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с количеством просмотров записи </w:t>
      </w:r>
      <w:r w:rsidR="00DE49C1" w:rsidRPr="00F81B87">
        <w:rPr>
          <w:rFonts w:ascii="Times New Roman" w:eastAsia="Times New Roman" w:hAnsi="Times New Roman" w:cs="Times New Roman"/>
          <w:sz w:val="28"/>
          <w:szCs w:val="28"/>
        </w:rPr>
        <w:t>– свыше 3000.</w:t>
      </w:r>
    </w:p>
    <w:p w:rsidR="00A92FA5" w:rsidRPr="00F81B87" w:rsidRDefault="009D7E77" w:rsidP="00DE49C1">
      <w:pPr>
        <w:pStyle w:val="2"/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87">
        <w:rPr>
          <w:rFonts w:ascii="Times New Roman" w:hAnsi="Times New Roman" w:cs="Times New Roman"/>
          <w:sz w:val="28"/>
          <w:szCs w:val="28"/>
        </w:rPr>
        <w:t xml:space="preserve">В рамках реализации п. </w:t>
      </w:r>
      <w:r w:rsidR="00A92FA5" w:rsidRPr="00F81B87">
        <w:rPr>
          <w:rFonts w:ascii="Times New Roman" w:hAnsi="Times New Roman" w:cs="Times New Roman"/>
          <w:bCs/>
          <w:sz w:val="28"/>
          <w:szCs w:val="28"/>
        </w:rPr>
        <w:t>1.5.2.4</w:t>
      </w:r>
      <w:r w:rsidR="00861D50">
        <w:rPr>
          <w:rFonts w:ascii="Times New Roman" w:hAnsi="Times New Roman" w:cs="Times New Roman"/>
          <w:bCs/>
          <w:sz w:val="28"/>
          <w:szCs w:val="28"/>
        </w:rPr>
        <w:t>.</w:t>
      </w:r>
      <w:r w:rsidR="00A92FA5" w:rsidRPr="00F81B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3330C" w:rsidRPr="00F81B87">
        <w:rPr>
          <w:rFonts w:ascii="Times New Roman" w:hAnsi="Times New Roman" w:cs="Times New Roman"/>
          <w:bCs/>
          <w:sz w:val="28"/>
          <w:szCs w:val="28"/>
        </w:rPr>
        <w:t>«</w:t>
      </w:r>
      <w:r w:rsidR="00A92FA5" w:rsidRPr="00F81B87">
        <w:rPr>
          <w:rFonts w:ascii="Times New Roman" w:hAnsi="Times New Roman" w:cs="Times New Roman"/>
          <w:bCs/>
          <w:sz w:val="28"/>
          <w:szCs w:val="28"/>
        </w:rPr>
        <w:t xml:space="preserve">Организация и проведение мероприятий, направленных на популяризацию движения </w:t>
      </w:r>
      <w:r w:rsidR="0093330C" w:rsidRPr="00F81B87">
        <w:rPr>
          <w:rFonts w:ascii="Times New Roman" w:hAnsi="Times New Roman" w:cs="Times New Roman"/>
          <w:bCs/>
          <w:sz w:val="28"/>
          <w:szCs w:val="28"/>
        </w:rPr>
        <w:t>«</w:t>
      </w:r>
      <w:r w:rsidR="00A92FA5" w:rsidRPr="00F81B87">
        <w:rPr>
          <w:rFonts w:ascii="Times New Roman" w:hAnsi="Times New Roman" w:cs="Times New Roman"/>
          <w:bCs/>
          <w:sz w:val="28"/>
          <w:szCs w:val="28"/>
        </w:rPr>
        <w:t>Студенческие отряды</w:t>
      </w:r>
      <w:r w:rsidR="0093330C" w:rsidRPr="00F81B87">
        <w:rPr>
          <w:rFonts w:ascii="Times New Roman" w:hAnsi="Times New Roman" w:cs="Times New Roman"/>
          <w:bCs/>
          <w:sz w:val="28"/>
          <w:szCs w:val="28"/>
        </w:rPr>
        <w:t>»</w:t>
      </w:r>
      <w:r w:rsidR="00A92FA5" w:rsidRPr="00F81B87">
        <w:rPr>
          <w:rFonts w:ascii="Times New Roman" w:hAnsi="Times New Roman" w:cs="Times New Roman"/>
          <w:bCs/>
          <w:sz w:val="28"/>
          <w:szCs w:val="28"/>
        </w:rPr>
        <w:t>, набор молодых людей в данное движение, а также их обучение и трудоустройство</w:t>
      </w:r>
      <w:r w:rsidR="0093330C" w:rsidRPr="00F81B87">
        <w:rPr>
          <w:rFonts w:ascii="Times New Roman" w:hAnsi="Times New Roman" w:cs="Times New Roman"/>
          <w:bCs/>
          <w:sz w:val="28"/>
          <w:szCs w:val="28"/>
        </w:rPr>
        <w:t>»</w:t>
      </w:r>
      <w:r w:rsidR="005E5A6F" w:rsidRPr="00F81B8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81B87">
        <w:rPr>
          <w:rFonts w:ascii="Times New Roman" w:hAnsi="Times New Roman" w:cs="Times New Roman"/>
          <w:bCs/>
          <w:sz w:val="28"/>
          <w:szCs w:val="28"/>
        </w:rPr>
        <w:t xml:space="preserve">состоялось 23 мероприятия с охватом </w:t>
      </w:r>
      <w:r w:rsidR="00F81B87" w:rsidRPr="00F81B87">
        <w:rPr>
          <w:rFonts w:ascii="Times New Roman" w:hAnsi="Times New Roman" w:cs="Times New Roman"/>
          <w:bCs/>
          <w:sz w:val="28"/>
          <w:szCs w:val="28"/>
        </w:rPr>
        <w:t>14</w:t>
      </w:r>
      <w:r w:rsidR="007F2083">
        <w:rPr>
          <w:rFonts w:ascii="Times New Roman" w:hAnsi="Times New Roman" w:cs="Times New Roman"/>
          <w:bCs/>
          <w:sz w:val="28"/>
          <w:szCs w:val="28"/>
        </w:rPr>
        <w:t xml:space="preserve">485 </w:t>
      </w:r>
      <w:r w:rsidR="00F81B87">
        <w:rPr>
          <w:rFonts w:ascii="Times New Roman" w:hAnsi="Times New Roman" w:cs="Times New Roman"/>
          <w:bCs/>
          <w:sz w:val="28"/>
          <w:szCs w:val="28"/>
        </w:rPr>
        <w:t>человек.</w:t>
      </w:r>
    </w:p>
    <w:p w:rsidR="00861D50" w:rsidRDefault="00A92FA5" w:rsidP="00861D50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81B87">
        <w:rPr>
          <w:rFonts w:ascii="Times New Roman" w:hAnsi="Times New Roman"/>
          <w:sz w:val="28"/>
          <w:szCs w:val="28"/>
        </w:rPr>
        <w:t xml:space="preserve">В рамках государственного праздника Дня Российских студенческих отрядов 17 февраля в актовом зале Сибирского государственного университета путей сообщения было организовано Торжественное закрытие Акции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Снежный десант – Новосибирск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Pr="00F81B87">
        <w:rPr>
          <w:rFonts w:ascii="Times New Roman" w:hAnsi="Times New Roman"/>
          <w:sz w:val="28"/>
          <w:szCs w:val="28"/>
        </w:rPr>
        <w:t xml:space="preserve">. </w:t>
      </w:r>
      <w:r w:rsidR="005E6D81" w:rsidRPr="00F81B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мероприятии приняли участие 427 человек.</w:t>
      </w:r>
    </w:p>
    <w:p w:rsidR="00A92FA5" w:rsidRPr="00F81B87" w:rsidRDefault="00A92FA5" w:rsidP="00861D50">
      <w:pPr>
        <w:pStyle w:val="a3"/>
        <w:ind w:firstLine="708"/>
        <w:jc w:val="both"/>
        <w:rPr>
          <w:rStyle w:val="apple-converted-space"/>
          <w:rFonts w:ascii="Times New Roman" w:hAnsi="Times New Roman"/>
          <w:color w:val="1E1E1E"/>
          <w:sz w:val="28"/>
          <w:szCs w:val="28"/>
        </w:rPr>
      </w:pPr>
      <w:r w:rsidRPr="00F81B87">
        <w:rPr>
          <w:rStyle w:val="apple-converted-space"/>
          <w:rFonts w:ascii="Times New Roman" w:hAnsi="Times New Roman"/>
          <w:color w:val="1E1E1E"/>
          <w:sz w:val="28"/>
          <w:szCs w:val="28"/>
        </w:rPr>
        <w:t>Посредством проведения агитационной кампании осуществляется набор в студенческие отряды по следующим направлениям:</w:t>
      </w:r>
      <w:r w:rsidR="00F81B87">
        <w:rPr>
          <w:rStyle w:val="apple-converted-space"/>
          <w:rFonts w:ascii="Times New Roman" w:hAnsi="Times New Roman"/>
          <w:color w:val="1E1E1E"/>
          <w:sz w:val="28"/>
          <w:szCs w:val="28"/>
        </w:rPr>
        <w:t xml:space="preserve"> строительные отряды, отряды проводников, педагогические отряды, сельскохозяйственные отряды, медицинские отряды, сервисные отряды, путинные отряды, отряды энергетиков, отряды охраны правопорядка, </w:t>
      </w:r>
      <w:r w:rsidRPr="00F81B87">
        <w:rPr>
          <w:rStyle w:val="apple-converted-space"/>
          <w:rFonts w:ascii="Times New Roman" w:hAnsi="Times New Roman"/>
          <w:color w:val="1E1E1E"/>
          <w:sz w:val="28"/>
          <w:szCs w:val="28"/>
        </w:rPr>
        <w:t>отряды спасателей на воде.</w:t>
      </w:r>
    </w:p>
    <w:p w:rsidR="00A92FA5" w:rsidRPr="00F81B87" w:rsidRDefault="00AD4FC3" w:rsidP="002538E1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81B87">
        <w:rPr>
          <w:rFonts w:ascii="Times New Roman" w:eastAsia="Times New Roman" w:hAnsi="Times New Roman"/>
          <w:sz w:val="28"/>
          <w:szCs w:val="28"/>
        </w:rPr>
        <w:t>В рамках п</w:t>
      </w:r>
      <w:r w:rsidR="005E40FD" w:rsidRPr="00F81B87">
        <w:rPr>
          <w:rFonts w:ascii="Times New Roman" w:eastAsia="Times New Roman" w:hAnsi="Times New Roman"/>
          <w:sz w:val="28"/>
          <w:szCs w:val="28"/>
        </w:rPr>
        <w:t>.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>1.5.2.5.</w:t>
      </w:r>
      <w:r w:rsidR="002538E1" w:rsidRPr="00F81B87">
        <w:rPr>
          <w:rFonts w:ascii="Times New Roman" w:eastAsia="Times New Roman" w:hAnsi="Times New Roman"/>
          <w:sz w:val="28"/>
          <w:szCs w:val="28"/>
        </w:rPr>
        <w:t xml:space="preserve"> </w:t>
      </w:r>
      <w:r w:rsidRPr="00F81B87">
        <w:rPr>
          <w:rFonts w:ascii="Times New Roman" w:eastAsia="Times New Roman" w:hAnsi="Times New Roman"/>
          <w:sz w:val="28"/>
          <w:szCs w:val="28"/>
        </w:rPr>
        <w:t>был о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>рганиз</w:t>
      </w:r>
      <w:r w:rsidRPr="00F81B87">
        <w:rPr>
          <w:rFonts w:ascii="Times New Roman" w:eastAsia="Times New Roman" w:hAnsi="Times New Roman"/>
          <w:sz w:val="28"/>
          <w:szCs w:val="28"/>
        </w:rPr>
        <w:t>ован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 и провед</w:t>
      </w:r>
      <w:r w:rsidRPr="00F81B87">
        <w:rPr>
          <w:rFonts w:ascii="Times New Roman" w:eastAsia="Times New Roman" w:hAnsi="Times New Roman"/>
          <w:sz w:val="28"/>
          <w:szCs w:val="28"/>
        </w:rPr>
        <w:t>ен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 Региональн</w:t>
      </w:r>
      <w:r w:rsidRPr="00F81B87">
        <w:rPr>
          <w:rFonts w:ascii="Times New Roman" w:eastAsia="Times New Roman" w:hAnsi="Times New Roman"/>
          <w:sz w:val="28"/>
          <w:szCs w:val="28"/>
        </w:rPr>
        <w:t>ый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 музыкальн</w:t>
      </w:r>
      <w:r w:rsidRPr="00F81B87">
        <w:rPr>
          <w:rFonts w:ascii="Times New Roman" w:eastAsia="Times New Roman" w:hAnsi="Times New Roman"/>
          <w:sz w:val="28"/>
          <w:szCs w:val="28"/>
        </w:rPr>
        <w:t xml:space="preserve">ый конкурс </w:t>
      </w:r>
      <w:r w:rsidR="0093330C" w:rsidRPr="00F81B87">
        <w:rPr>
          <w:rFonts w:ascii="Times New Roman" w:eastAsia="Times New Roman" w:hAnsi="Times New Roman"/>
          <w:sz w:val="28"/>
          <w:szCs w:val="28"/>
        </w:rPr>
        <w:t>«</w:t>
      </w:r>
      <w:proofErr w:type="spellStart"/>
      <w:r w:rsidRPr="00F81B87">
        <w:rPr>
          <w:rFonts w:ascii="Times New Roman" w:eastAsia="Times New Roman" w:hAnsi="Times New Roman"/>
          <w:sz w:val="28"/>
          <w:szCs w:val="28"/>
        </w:rPr>
        <w:t>Универвидение</w:t>
      </w:r>
      <w:proofErr w:type="spellEnd"/>
      <w:r w:rsidR="0093330C" w:rsidRPr="00F81B87">
        <w:rPr>
          <w:rFonts w:ascii="Times New Roman" w:eastAsia="Times New Roman" w:hAnsi="Times New Roman"/>
          <w:sz w:val="28"/>
          <w:szCs w:val="28"/>
        </w:rPr>
        <w:t>»</w:t>
      </w:r>
      <w:r w:rsidRPr="00F81B87">
        <w:rPr>
          <w:rFonts w:ascii="Times New Roman" w:eastAsia="Times New Roman" w:hAnsi="Times New Roman"/>
          <w:sz w:val="28"/>
          <w:szCs w:val="28"/>
        </w:rPr>
        <w:t xml:space="preserve">. 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>Цель музыкального конкурса: популяризация творческой деятельности в области искусства и культуры в среде студенческой молодежи, а также развитие творческих способностей</w:t>
      </w:r>
      <w:r w:rsidR="006E4605" w:rsidRPr="00F81B87">
        <w:rPr>
          <w:rFonts w:ascii="Times New Roman" w:eastAsia="Times New Roman" w:hAnsi="Times New Roman"/>
          <w:sz w:val="28"/>
          <w:szCs w:val="28"/>
        </w:rPr>
        <w:t>.</w:t>
      </w:r>
      <w:r w:rsidR="00F81B87">
        <w:rPr>
          <w:rFonts w:ascii="Times New Roman" w:eastAsia="Times New Roman" w:hAnsi="Times New Roman"/>
          <w:sz w:val="28"/>
          <w:szCs w:val="28"/>
        </w:rPr>
        <w:t xml:space="preserve"> </w:t>
      </w:r>
      <w:r w:rsidR="002538E1" w:rsidRPr="00F81B87">
        <w:rPr>
          <w:rFonts w:ascii="Times New Roman" w:eastAsia="Times New Roman" w:hAnsi="Times New Roman"/>
          <w:sz w:val="28"/>
          <w:szCs w:val="28"/>
        </w:rPr>
        <w:t>Охват –</w:t>
      </w:r>
      <w:r w:rsidR="005E6D81" w:rsidRPr="00F81B87">
        <w:rPr>
          <w:rFonts w:ascii="Times New Roman" w:eastAsia="Times New Roman" w:hAnsi="Times New Roman"/>
          <w:sz w:val="28"/>
          <w:szCs w:val="28"/>
        </w:rPr>
        <w:t xml:space="preserve"> более </w:t>
      </w:r>
      <w:r w:rsidR="002538E1" w:rsidRPr="00F81B87">
        <w:rPr>
          <w:rFonts w:ascii="Times New Roman" w:eastAsia="Times New Roman" w:hAnsi="Times New Roman"/>
          <w:sz w:val="28"/>
          <w:szCs w:val="28"/>
        </w:rPr>
        <w:t>1</w:t>
      </w:r>
      <w:r w:rsidR="005E6D81" w:rsidRPr="00F81B87">
        <w:rPr>
          <w:rFonts w:ascii="Times New Roman" w:eastAsia="Times New Roman" w:hAnsi="Times New Roman"/>
          <w:sz w:val="28"/>
          <w:szCs w:val="28"/>
        </w:rPr>
        <w:t>000</w:t>
      </w:r>
      <w:r w:rsidR="002538E1" w:rsidRPr="00F81B87">
        <w:rPr>
          <w:rFonts w:ascii="Times New Roman" w:eastAsia="Times New Roman" w:hAnsi="Times New Roman"/>
          <w:sz w:val="28"/>
          <w:szCs w:val="28"/>
        </w:rPr>
        <w:t xml:space="preserve"> человек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>.</w:t>
      </w:r>
    </w:p>
    <w:p w:rsidR="00184E3C" w:rsidRPr="00F81B87" w:rsidRDefault="00A92FA5" w:rsidP="00DE49C1">
      <w:pPr>
        <w:pStyle w:val="a3"/>
        <w:tabs>
          <w:tab w:val="left" w:pos="993"/>
        </w:tabs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В рамках п.1</w:t>
      </w:r>
      <w:r w:rsidR="005E40FD" w:rsidRPr="00F81B87">
        <w:rPr>
          <w:rFonts w:ascii="Times New Roman" w:hAnsi="Times New Roman"/>
          <w:sz w:val="28"/>
          <w:szCs w:val="28"/>
        </w:rPr>
        <w:t>.</w:t>
      </w:r>
      <w:r w:rsidRPr="00F81B87">
        <w:rPr>
          <w:rFonts w:ascii="Times New Roman" w:hAnsi="Times New Roman"/>
          <w:sz w:val="28"/>
          <w:szCs w:val="28"/>
        </w:rPr>
        <w:t>5.2.6</w:t>
      </w:r>
      <w:r w:rsidR="00861D50">
        <w:rPr>
          <w:rFonts w:ascii="Times New Roman" w:hAnsi="Times New Roman"/>
          <w:sz w:val="28"/>
          <w:szCs w:val="28"/>
        </w:rPr>
        <w:t>.</w:t>
      </w:r>
      <w:r w:rsidR="00184E3C" w:rsidRPr="00F81B87">
        <w:rPr>
          <w:rFonts w:ascii="Times New Roman" w:hAnsi="Times New Roman"/>
          <w:sz w:val="28"/>
          <w:szCs w:val="28"/>
        </w:rPr>
        <w:t xml:space="preserve"> </w:t>
      </w:r>
      <w:r w:rsidR="00685E94" w:rsidRPr="00F81B87">
        <w:rPr>
          <w:rFonts w:ascii="Times New Roman" w:hAnsi="Times New Roman"/>
          <w:sz w:val="28"/>
          <w:szCs w:val="28"/>
        </w:rPr>
        <w:t>за год</w:t>
      </w:r>
      <w:r w:rsidRPr="00F81B87">
        <w:rPr>
          <w:rFonts w:ascii="Times New Roman" w:hAnsi="Times New Roman"/>
          <w:sz w:val="28"/>
          <w:szCs w:val="28"/>
        </w:rPr>
        <w:t xml:space="preserve"> было организовано волонтерское сопровождение </w:t>
      </w:r>
      <w:r w:rsidR="00F268B1" w:rsidRPr="00F81B87">
        <w:rPr>
          <w:rFonts w:ascii="Times New Roman" w:hAnsi="Times New Roman"/>
          <w:sz w:val="28"/>
          <w:szCs w:val="28"/>
        </w:rPr>
        <w:t>5</w:t>
      </w:r>
      <w:r w:rsidR="00184E3C" w:rsidRPr="00F81B87">
        <w:rPr>
          <w:rFonts w:ascii="Times New Roman" w:hAnsi="Times New Roman"/>
          <w:sz w:val="28"/>
          <w:szCs w:val="28"/>
        </w:rPr>
        <w:t xml:space="preserve"> </w:t>
      </w:r>
      <w:r w:rsidR="00D42160" w:rsidRPr="00F81B87">
        <w:rPr>
          <w:rFonts w:ascii="Times New Roman" w:hAnsi="Times New Roman"/>
          <w:sz w:val="28"/>
          <w:szCs w:val="28"/>
        </w:rPr>
        <w:t>комплексов мероприятий</w:t>
      </w:r>
      <w:r w:rsidR="00685E94" w:rsidRPr="00F81B87">
        <w:rPr>
          <w:rFonts w:ascii="Times New Roman" w:hAnsi="Times New Roman"/>
          <w:sz w:val="28"/>
          <w:szCs w:val="28"/>
        </w:rPr>
        <w:t xml:space="preserve">, а именно комплекс творческих, спортивных, социальных, деловых </w:t>
      </w:r>
      <w:r w:rsidR="00861D50">
        <w:rPr>
          <w:rFonts w:ascii="Times New Roman" w:hAnsi="Times New Roman"/>
          <w:sz w:val="28"/>
          <w:szCs w:val="28"/>
        </w:rPr>
        <w:t xml:space="preserve">мероприятий </w:t>
      </w:r>
      <w:r w:rsidR="00685E94" w:rsidRPr="00F81B87">
        <w:rPr>
          <w:rFonts w:ascii="Times New Roman" w:hAnsi="Times New Roman"/>
          <w:sz w:val="28"/>
          <w:szCs w:val="28"/>
        </w:rPr>
        <w:t>и сопровождение концертов</w:t>
      </w:r>
      <w:r w:rsidR="00861D50">
        <w:rPr>
          <w:rFonts w:ascii="Times New Roman" w:hAnsi="Times New Roman"/>
          <w:sz w:val="28"/>
          <w:szCs w:val="28"/>
        </w:rPr>
        <w:t xml:space="preserve"> и </w:t>
      </w:r>
      <w:r w:rsidR="00685E94" w:rsidRPr="00F81B87">
        <w:rPr>
          <w:rFonts w:ascii="Times New Roman" w:hAnsi="Times New Roman"/>
          <w:sz w:val="28"/>
          <w:szCs w:val="28"/>
        </w:rPr>
        <w:t xml:space="preserve">шоу. Данные комплексы мероприятий формируются исходя из небольшого количества привлекаемых волонтеров для обеспечения мероприятия. </w:t>
      </w:r>
      <w:r w:rsidR="00861D50">
        <w:rPr>
          <w:rFonts w:ascii="Times New Roman" w:hAnsi="Times New Roman"/>
          <w:sz w:val="28"/>
          <w:szCs w:val="28"/>
        </w:rPr>
        <w:t xml:space="preserve">В целях </w:t>
      </w:r>
      <w:r w:rsidRPr="00F81B87">
        <w:rPr>
          <w:rFonts w:ascii="Times New Roman" w:hAnsi="Times New Roman"/>
          <w:sz w:val="28"/>
          <w:szCs w:val="28"/>
        </w:rPr>
        <w:t xml:space="preserve">реализации данного пункта под каждый проект проводится информационная кампания, </w:t>
      </w:r>
      <w:r w:rsidRPr="00F81B87">
        <w:rPr>
          <w:rFonts w:ascii="Times New Roman" w:hAnsi="Times New Roman"/>
          <w:sz w:val="28"/>
          <w:szCs w:val="28"/>
        </w:rPr>
        <w:lastRenderedPageBreak/>
        <w:t xml:space="preserve">проходит отбор и обучение команд волонтёров. </w:t>
      </w:r>
      <w:r w:rsidR="00685E94" w:rsidRPr="00F81B87">
        <w:rPr>
          <w:rFonts w:ascii="Times New Roman" w:hAnsi="Times New Roman"/>
          <w:sz w:val="28"/>
          <w:szCs w:val="28"/>
        </w:rPr>
        <w:t xml:space="preserve">Помимо комплекса мероприятий проводится сопровождение </w:t>
      </w:r>
      <w:r w:rsidR="00F81B87">
        <w:rPr>
          <w:rFonts w:ascii="Times New Roman" w:hAnsi="Times New Roman"/>
          <w:sz w:val="28"/>
          <w:szCs w:val="28"/>
        </w:rPr>
        <w:t xml:space="preserve">15 </w:t>
      </w:r>
      <w:r w:rsidR="00685E94" w:rsidRPr="00F81B87">
        <w:rPr>
          <w:rFonts w:ascii="Times New Roman" w:hAnsi="Times New Roman"/>
          <w:sz w:val="28"/>
          <w:szCs w:val="28"/>
        </w:rPr>
        <w:t>крупных событий, проводимых на территории Новосибирск</w:t>
      </w:r>
      <w:r w:rsidR="00FE0197">
        <w:rPr>
          <w:rFonts w:ascii="Times New Roman" w:hAnsi="Times New Roman"/>
          <w:sz w:val="28"/>
          <w:szCs w:val="28"/>
        </w:rPr>
        <w:t>ой области, которых в 2021 году:</w:t>
      </w:r>
    </w:p>
    <w:p w:rsidR="007C2505" w:rsidRPr="00671FCC" w:rsidRDefault="007C2505" w:rsidP="00671FCC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Концерт группы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Би-2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</w:t>
      </w:r>
      <w:r w:rsidRPr="00671FCC">
        <w:rPr>
          <w:sz w:val="28"/>
          <w:szCs w:val="28"/>
        </w:rPr>
        <w:t>120 человек</w:t>
      </w:r>
      <w:r w:rsidR="00915BFB" w:rsidRPr="00671FCC">
        <w:rPr>
          <w:sz w:val="28"/>
          <w:szCs w:val="28"/>
        </w:rPr>
        <w:t>;</w:t>
      </w:r>
    </w:p>
    <w:p w:rsidR="007C2505" w:rsidRPr="00F81B87" w:rsidRDefault="007C2505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Концерт группы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Звери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178 человек</w:t>
      </w:r>
      <w:r w:rsidR="00915BFB" w:rsidRPr="00F81B87">
        <w:rPr>
          <w:sz w:val="28"/>
          <w:szCs w:val="28"/>
        </w:rPr>
        <w:t>;</w:t>
      </w:r>
    </w:p>
    <w:p w:rsidR="007C2505" w:rsidRPr="00F81B87" w:rsidRDefault="007C2505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Голосование по формированию комфортной городской среды – 488 человек</w:t>
      </w:r>
      <w:r w:rsidR="00915BFB" w:rsidRPr="00F81B87">
        <w:rPr>
          <w:sz w:val="28"/>
          <w:szCs w:val="28"/>
        </w:rPr>
        <w:t>;</w:t>
      </w:r>
    </w:p>
    <w:p w:rsidR="007C2505" w:rsidRPr="00F81B87" w:rsidRDefault="007C2505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Концерт </w:t>
      </w:r>
      <w:proofErr w:type="spellStart"/>
      <w:r w:rsidRPr="00F81B87">
        <w:rPr>
          <w:sz w:val="28"/>
          <w:szCs w:val="28"/>
        </w:rPr>
        <w:t>Басты</w:t>
      </w:r>
      <w:proofErr w:type="spellEnd"/>
      <w:r w:rsidRPr="00F81B87">
        <w:rPr>
          <w:sz w:val="28"/>
          <w:szCs w:val="28"/>
        </w:rPr>
        <w:t xml:space="preserve"> – 100 человек</w:t>
      </w:r>
      <w:r w:rsidR="00915BFB" w:rsidRPr="00F81B87">
        <w:rPr>
          <w:sz w:val="28"/>
          <w:szCs w:val="28"/>
        </w:rPr>
        <w:t>;</w:t>
      </w:r>
    </w:p>
    <w:p w:rsidR="007C2505" w:rsidRPr="00F81B87" w:rsidRDefault="007C2505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Волонтерское сопровождение Гонки героев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  <w:lang w:val="en-US"/>
        </w:rPr>
        <w:t>Urban</w:t>
      </w:r>
      <w:r w:rsidR="0093330C" w:rsidRPr="00F81B87">
        <w:rPr>
          <w:sz w:val="28"/>
          <w:szCs w:val="28"/>
        </w:rPr>
        <w:t>»</w:t>
      </w:r>
      <w:r w:rsidR="00671FCC" w:rsidRPr="00671FCC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="00671FCC">
        <w:rPr>
          <w:sz w:val="28"/>
          <w:szCs w:val="28"/>
        </w:rPr>
        <w:t xml:space="preserve"> </w:t>
      </w:r>
      <w:r w:rsidR="00915BFB" w:rsidRPr="00F81B87">
        <w:rPr>
          <w:sz w:val="28"/>
          <w:szCs w:val="28"/>
        </w:rPr>
        <w:t>104 человека;</w:t>
      </w:r>
    </w:p>
    <w:p w:rsidR="00915BFB" w:rsidRPr="00F81B87" w:rsidRDefault="00915BFB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Волонтерское сопровождение всероссийского полумарафона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Забег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142 человека;</w:t>
      </w:r>
    </w:p>
    <w:p w:rsidR="00915BFB" w:rsidRPr="00F81B87" w:rsidRDefault="00915BFB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Проект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Гонка Героев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125 человек;</w:t>
      </w:r>
    </w:p>
    <w:p w:rsidR="00915BFB" w:rsidRPr="00F81B87" w:rsidRDefault="00915BFB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Агитационно-просветительский проект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Поезд Победы</w:t>
      </w:r>
      <w:r w:rsidR="0093330C" w:rsidRPr="00F81B87">
        <w:rPr>
          <w:sz w:val="28"/>
          <w:szCs w:val="28"/>
        </w:rPr>
        <w:t>»</w:t>
      </w:r>
      <w:r w:rsidR="00671FCC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51 человек;</w:t>
      </w:r>
    </w:p>
    <w:p w:rsidR="00915BFB" w:rsidRPr="00F81B87" w:rsidRDefault="00915BFB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Чемпионат России по каратэ – 93 человека;</w:t>
      </w:r>
    </w:p>
    <w:p w:rsidR="00915BFB" w:rsidRPr="00F81B87" w:rsidRDefault="00915BFB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Региональная акция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Добрые уроки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610 человек;</w:t>
      </w:r>
    </w:p>
    <w:p w:rsidR="00915BFB" w:rsidRPr="00F81B87" w:rsidRDefault="00915BFB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Сибирский полумарафон бега им. </w:t>
      </w:r>
      <w:proofErr w:type="spellStart"/>
      <w:r w:rsidRPr="00F81B87">
        <w:rPr>
          <w:sz w:val="28"/>
          <w:szCs w:val="28"/>
        </w:rPr>
        <w:t>Раевича</w:t>
      </w:r>
      <w:proofErr w:type="spellEnd"/>
      <w:r w:rsidRPr="00F81B87">
        <w:rPr>
          <w:sz w:val="28"/>
          <w:szCs w:val="28"/>
        </w:rPr>
        <w:t xml:space="preserve"> – 90 человек;</w:t>
      </w:r>
    </w:p>
    <w:p w:rsidR="00915BFB" w:rsidRPr="00F81B87" w:rsidRDefault="00915BFB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  <w:lang w:val="en-US"/>
        </w:rPr>
        <w:t>X</w:t>
      </w:r>
      <w:r w:rsidRPr="00F81B87">
        <w:rPr>
          <w:sz w:val="28"/>
          <w:szCs w:val="28"/>
        </w:rPr>
        <w:t xml:space="preserve"> Всероссийский Форум территорий развития и инвестиций </w:t>
      </w:r>
      <w:r w:rsidR="0093330C" w:rsidRPr="00F81B87">
        <w:rPr>
          <w:sz w:val="28"/>
          <w:szCs w:val="28"/>
        </w:rPr>
        <w:t>«</w:t>
      </w:r>
      <w:proofErr w:type="spellStart"/>
      <w:r w:rsidRPr="00F81B87">
        <w:rPr>
          <w:sz w:val="28"/>
          <w:szCs w:val="28"/>
          <w:lang w:val="en-US"/>
        </w:rPr>
        <w:t>InPark</w:t>
      </w:r>
      <w:proofErr w:type="spellEnd"/>
      <w:r w:rsidRPr="00F81B87">
        <w:rPr>
          <w:sz w:val="28"/>
          <w:szCs w:val="28"/>
        </w:rPr>
        <w:t>-2021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58 человек;</w:t>
      </w:r>
    </w:p>
    <w:p w:rsidR="00184E3C" w:rsidRPr="00F81B87" w:rsidRDefault="00184E3C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Всероссийская перепись населения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382 волонтера;</w:t>
      </w:r>
    </w:p>
    <w:p w:rsidR="00184E3C" w:rsidRPr="00F81B87" w:rsidRDefault="00184E3C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Региональный этап Национальной премии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Гражданская инициатива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12 волонтеров;</w:t>
      </w:r>
    </w:p>
    <w:p w:rsidR="00184E3C" w:rsidRPr="00F81B87" w:rsidRDefault="00184E3C" w:rsidP="00DE49C1">
      <w:pPr>
        <w:pStyle w:val="a5"/>
        <w:numPr>
          <w:ilvl w:val="0"/>
          <w:numId w:val="12"/>
        </w:numPr>
        <w:tabs>
          <w:tab w:val="left" w:pos="993"/>
          <w:tab w:val="left" w:pos="1134"/>
        </w:tabs>
        <w:ind w:left="0"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Программа мобильности – проведение интервью кандидатов на события/стажировки – 594 волонтера.</w:t>
      </w:r>
    </w:p>
    <w:p w:rsidR="00184E3C" w:rsidRPr="00F81B87" w:rsidRDefault="00184E3C" w:rsidP="00DE49C1">
      <w:pPr>
        <w:pStyle w:val="a5"/>
        <w:tabs>
          <w:tab w:val="left" w:pos="993"/>
        </w:tabs>
        <w:ind w:left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Количество у</w:t>
      </w:r>
      <w:r w:rsidR="00EC51E4" w:rsidRPr="00F81B87">
        <w:rPr>
          <w:sz w:val="28"/>
          <w:szCs w:val="28"/>
        </w:rPr>
        <w:t>частников в рамках пункта – 3</w:t>
      </w:r>
      <w:r w:rsidR="00F24F94" w:rsidRPr="00F81B87">
        <w:rPr>
          <w:sz w:val="28"/>
          <w:szCs w:val="28"/>
        </w:rPr>
        <w:t>77</w:t>
      </w:r>
      <w:r w:rsidR="00685E94" w:rsidRPr="00F81B87">
        <w:rPr>
          <w:sz w:val="28"/>
          <w:szCs w:val="28"/>
        </w:rPr>
        <w:t>3</w:t>
      </w:r>
      <w:r w:rsidR="00EC51E4" w:rsidRPr="00F81B87">
        <w:rPr>
          <w:sz w:val="28"/>
          <w:szCs w:val="28"/>
        </w:rPr>
        <w:t xml:space="preserve"> человек</w:t>
      </w:r>
      <w:r w:rsidR="00FE0197">
        <w:rPr>
          <w:sz w:val="28"/>
          <w:szCs w:val="28"/>
        </w:rPr>
        <w:t>а</w:t>
      </w:r>
      <w:r w:rsidRPr="00F81B87">
        <w:rPr>
          <w:sz w:val="28"/>
          <w:szCs w:val="28"/>
        </w:rPr>
        <w:t>.</w:t>
      </w:r>
    </w:p>
    <w:p w:rsidR="00D140F1" w:rsidRPr="00F81B87" w:rsidRDefault="00D140F1" w:rsidP="000A327F">
      <w:pPr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рамках п. </w:t>
      </w:r>
      <w:r w:rsidR="00A92FA5" w:rsidRPr="00F81B87">
        <w:rPr>
          <w:sz w:val="28"/>
          <w:szCs w:val="28"/>
        </w:rPr>
        <w:t>1.5.2.7</w:t>
      </w:r>
      <w:r w:rsidR="00861D50">
        <w:rPr>
          <w:sz w:val="28"/>
          <w:szCs w:val="28"/>
        </w:rPr>
        <w:t>.</w:t>
      </w:r>
      <w:r w:rsidR="00A92FA5" w:rsidRPr="00F81B87">
        <w:rPr>
          <w:sz w:val="28"/>
          <w:szCs w:val="28"/>
        </w:rPr>
        <w:t xml:space="preserve">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Организация и проведение мероприятий, направленных на развитие добровольческого движения</w:t>
      </w:r>
      <w:r w:rsidR="000A327F">
        <w:rPr>
          <w:sz w:val="28"/>
          <w:szCs w:val="28"/>
        </w:rPr>
        <w:t>»,</w:t>
      </w:r>
      <w:r w:rsidRPr="00F81B87">
        <w:rPr>
          <w:sz w:val="28"/>
          <w:szCs w:val="28"/>
        </w:rPr>
        <w:t xml:space="preserve"> было организовано сопровождение Центра событийного добровольчества на базе МБУ МЦ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Пионер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. В рамках проекта состоялось торжественное открытие центра, участие в котором приняло 30 человек. Данный проект является инфраструктурным и основная его цель </w:t>
      </w:r>
      <w:r w:rsidR="000A327F">
        <w:rPr>
          <w:sz w:val="28"/>
          <w:szCs w:val="28"/>
        </w:rPr>
        <w:t xml:space="preserve">– </w:t>
      </w:r>
      <w:r w:rsidRPr="00F81B87">
        <w:rPr>
          <w:sz w:val="28"/>
          <w:szCs w:val="28"/>
        </w:rPr>
        <w:t xml:space="preserve">формирование устойчивого сообщества событийных волонтеров региона. Также закуплена техника и экипировка для работы центра. На протяжении всего периода для специалистов центра оказывалась методическая и организационная поддержка. </w:t>
      </w:r>
    </w:p>
    <w:p w:rsidR="000632D2" w:rsidRPr="00F81B87" w:rsidRDefault="003727B2" w:rsidP="00DE49C1">
      <w:pPr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Б</w:t>
      </w:r>
      <w:r w:rsidR="002D6AB2" w:rsidRPr="00F81B87">
        <w:rPr>
          <w:sz w:val="28"/>
          <w:szCs w:val="28"/>
        </w:rPr>
        <w:t xml:space="preserve">ыли реализованы следующие проекты: </w:t>
      </w:r>
    </w:p>
    <w:p w:rsidR="002D6AB2" w:rsidRPr="00F81B87" w:rsidRDefault="000632D2" w:rsidP="00DE49C1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И</w:t>
      </w:r>
      <w:r w:rsidR="002D6AB2" w:rsidRPr="00F81B87">
        <w:rPr>
          <w:sz w:val="28"/>
          <w:szCs w:val="28"/>
        </w:rPr>
        <w:t xml:space="preserve">нформационная кампания </w:t>
      </w:r>
      <w:r w:rsidR="0093330C" w:rsidRPr="00F81B87">
        <w:rPr>
          <w:sz w:val="28"/>
          <w:szCs w:val="28"/>
        </w:rPr>
        <w:t>«</w:t>
      </w:r>
      <w:r w:rsidR="002D6AB2" w:rsidRPr="00F81B87">
        <w:rPr>
          <w:sz w:val="28"/>
          <w:szCs w:val="28"/>
        </w:rPr>
        <w:t>Чтобы помогать, не нужен костюм супергероя</w:t>
      </w:r>
      <w:r w:rsidR="0093330C" w:rsidRPr="00F81B87">
        <w:rPr>
          <w:sz w:val="28"/>
          <w:szCs w:val="28"/>
        </w:rPr>
        <w:t>»</w:t>
      </w:r>
      <w:r w:rsidR="002D6AB2" w:rsidRPr="00F81B87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="000A327F">
        <w:rPr>
          <w:sz w:val="28"/>
          <w:szCs w:val="28"/>
        </w:rPr>
        <w:t xml:space="preserve"> 82 участника.</w:t>
      </w:r>
    </w:p>
    <w:p w:rsidR="000632D2" w:rsidRPr="00F81B87" w:rsidRDefault="002D6AB2" w:rsidP="00DE49C1">
      <w:pPr>
        <w:pStyle w:val="a5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Заявочный этап международной прем</w:t>
      </w:r>
      <w:r w:rsidR="000632D2" w:rsidRPr="00F81B87">
        <w:rPr>
          <w:sz w:val="28"/>
          <w:szCs w:val="28"/>
        </w:rPr>
        <w:t xml:space="preserve">ии </w:t>
      </w:r>
      <w:r w:rsidR="0093330C" w:rsidRPr="00F81B87">
        <w:rPr>
          <w:sz w:val="28"/>
          <w:szCs w:val="28"/>
        </w:rPr>
        <w:t>«</w:t>
      </w:r>
      <w:r w:rsidR="000632D2" w:rsidRPr="00F81B87">
        <w:rPr>
          <w:sz w:val="28"/>
          <w:szCs w:val="28"/>
        </w:rPr>
        <w:t>Мы вместе</w:t>
      </w:r>
      <w:r w:rsidR="0093330C" w:rsidRPr="00F81B87">
        <w:rPr>
          <w:sz w:val="28"/>
          <w:szCs w:val="28"/>
        </w:rPr>
        <w:t>»</w:t>
      </w:r>
      <w:r w:rsidR="00671FCC" w:rsidRPr="00671FCC">
        <w:rPr>
          <w:sz w:val="28"/>
          <w:szCs w:val="28"/>
        </w:rPr>
        <w:t xml:space="preserve"> </w:t>
      </w:r>
      <w:r w:rsidR="00671FCC" w:rsidRPr="00F81B87">
        <w:rPr>
          <w:sz w:val="28"/>
          <w:szCs w:val="28"/>
        </w:rPr>
        <w:t>–</w:t>
      </w:r>
      <w:r w:rsidR="00671FCC">
        <w:rPr>
          <w:sz w:val="28"/>
          <w:szCs w:val="28"/>
        </w:rPr>
        <w:t xml:space="preserve"> </w:t>
      </w:r>
      <w:r w:rsidR="000632D2" w:rsidRPr="00F81B87">
        <w:rPr>
          <w:sz w:val="28"/>
          <w:szCs w:val="28"/>
        </w:rPr>
        <w:t>362 участника.</w:t>
      </w:r>
    </w:p>
    <w:p w:rsidR="002D6AB2" w:rsidRPr="00F81B87" w:rsidRDefault="003727B2" w:rsidP="00DE49C1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3. Проведено</w:t>
      </w:r>
      <w:r w:rsidR="000632D2" w:rsidRPr="00F81B87">
        <w:rPr>
          <w:sz w:val="28"/>
          <w:szCs w:val="28"/>
        </w:rPr>
        <w:t xml:space="preserve"> обучение волонтеров организации массовых городских мероприятий, в котором приняли участие 3</w:t>
      </w:r>
      <w:r w:rsidRPr="00F81B87">
        <w:rPr>
          <w:sz w:val="28"/>
          <w:szCs w:val="28"/>
        </w:rPr>
        <w:t>3 человека</w:t>
      </w:r>
      <w:r w:rsidR="000632D2" w:rsidRPr="00F81B87">
        <w:rPr>
          <w:sz w:val="28"/>
          <w:szCs w:val="28"/>
        </w:rPr>
        <w:t>.</w:t>
      </w:r>
    </w:p>
    <w:p w:rsidR="000632D2" w:rsidRPr="00F81B87" w:rsidRDefault="003727B2" w:rsidP="000A327F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4. </w:t>
      </w:r>
      <w:r w:rsidR="00F268B1" w:rsidRPr="00F81B87">
        <w:rPr>
          <w:sz w:val="28"/>
          <w:szCs w:val="28"/>
        </w:rPr>
        <w:t xml:space="preserve">14 декабря проведена </w:t>
      </w:r>
      <w:r w:rsidR="000A327F">
        <w:rPr>
          <w:sz w:val="28"/>
          <w:szCs w:val="28"/>
        </w:rPr>
        <w:t>е</w:t>
      </w:r>
      <w:r w:rsidR="00C01E5B" w:rsidRPr="00F81B87">
        <w:rPr>
          <w:sz w:val="28"/>
          <w:szCs w:val="28"/>
        </w:rPr>
        <w:t xml:space="preserve">жегодная региональная премия в сфере добровольчества </w:t>
      </w:r>
      <w:r w:rsidR="0093330C" w:rsidRPr="00F81B87">
        <w:rPr>
          <w:sz w:val="28"/>
          <w:szCs w:val="28"/>
        </w:rPr>
        <w:t>«</w:t>
      </w:r>
      <w:r w:rsidR="00C01E5B" w:rsidRPr="00F81B87">
        <w:rPr>
          <w:sz w:val="28"/>
          <w:szCs w:val="28"/>
        </w:rPr>
        <w:t>Я-волонтер</w:t>
      </w:r>
      <w:r w:rsidR="0093330C" w:rsidRPr="00F81B87">
        <w:rPr>
          <w:sz w:val="28"/>
          <w:szCs w:val="28"/>
        </w:rPr>
        <w:t>»</w:t>
      </w:r>
      <w:r w:rsidR="000A327F">
        <w:rPr>
          <w:sz w:val="28"/>
          <w:szCs w:val="28"/>
        </w:rPr>
        <w:t xml:space="preserve"> </w:t>
      </w:r>
      <w:r w:rsidR="000A327F" w:rsidRPr="00F81B87">
        <w:rPr>
          <w:sz w:val="28"/>
          <w:szCs w:val="28"/>
        </w:rPr>
        <w:t>–</w:t>
      </w:r>
      <w:r w:rsidR="000A327F">
        <w:rPr>
          <w:sz w:val="28"/>
          <w:szCs w:val="28"/>
        </w:rPr>
        <w:t xml:space="preserve"> </w:t>
      </w:r>
      <w:r w:rsidR="00C01E5B" w:rsidRPr="00F81B87">
        <w:rPr>
          <w:sz w:val="28"/>
          <w:szCs w:val="28"/>
        </w:rPr>
        <w:t>220 у</w:t>
      </w:r>
      <w:r w:rsidR="000632D2" w:rsidRPr="00F81B87">
        <w:rPr>
          <w:sz w:val="28"/>
          <w:szCs w:val="28"/>
        </w:rPr>
        <w:t>частников.</w:t>
      </w:r>
    </w:p>
    <w:p w:rsidR="00C01E5B" w:rsidRPr="00F81B87" w:rsidRDefault="003727B2" w:rsidP="00DE49C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5. </w:t>
      </w:r>
      <w:r w:rsidR="00F268B1" w:rsidRPr="00F81B87">
        <w:rPr>
          <w:sz w:val="28"/>
          <w:szCs w:val="28"/>
        </w:rPr>
        <w:t>В течение года проводились м</w:t>
      </w:r>
      <w:r w:rsidR="00C01E5B" w:rsidRPr="00F81B87">
        <w:rPr>
          <w:sz w:val="28"/>
          <w:szCs w:val="28"/>
        </w:rPr>
        <w:t xml:space="preserve">ероприятия в </w:t>
      </w:r>
      <w:proofErr w:type="spellStart"/>
      <w:r w:rsidR="00C01E5B" w:rsidRPr="00F81B87">
        <w:rPr>
          <w:sz w:val="28"/>
          <w:szCs w:val="28"/>
        </w:rPr>
        <w:t>коворкинге</w:t>
      </w:r>
      <w:proofErr w:type="spellEnd"/>
      <w:r w:rsidR="00C01E5B" w:rsidRPr="00F81B87">
        <w:rPr>
          <w:sz w:val="28"/>
          <w:szCs w:val="28"/>
        </w:rPr>
        <w:t xml:space="preserve"> – </w:t>
      </w:r>
      <w:r w:rsidRPr="00F81B87">
        <w:rPr>
          <w:sz w:val="28"/>
          <w:szCs w:val="28"/>
        </w:rPr>
        <w:t>941</w:t>
      </w:r>
      <w:r w:rsidR="00C01E5B" w:rsidRPr="00F81B87">
        <w:rPr>
          <w:sz w:val="28"/>
          <w:szCs w:val="28"/>
        </w:rPr>
        <w:t xml:space="preserve"> человек за год.</w:t>
      </w:r>
    </w:p>
    <w:p w:rsidR="003727B2" w:rsidRPr="00F81B87" w:rsidRDefault="003727B2" w:rsidP="00DE49C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6. Сопровождение центра событийного добровольчества </w:t>
      </w:r>
      <w:r w:rsidR="00671FCC" w:rsidRPr="00F81B87">
        <w:rPr>
          <w:sz w:val="28"/>
          <w:szCs w:val="28"/>
        </w:rPr>
        <w:t>–</w:t>
      </w:r>
      <w:r w:rsidRPr="00F81B87">
        <w:rPr>
          <w:sz w:val="28"/>
          <w:szCs w:val="28"/>
        </w:rPr>
        <w:t xml:space="preserve"> 30 человек.</w:t>
      </w:r>
    </w:p>
    <w:p w:rsidR="002D6AB2" w:rsidRPr="00F81B87" w:rsidRDefault="002D6AB2" w:rsidP="00DE49C1">
      <w:pPr>
        <w:ind w:left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Об</w:t>
      </w:r>
      <w:r w:rsidR="00C01E5B" w:rsidRPr="00F81B87">
        <w:rPr>
          <w:sz w:val="28"/>
          <w:szCs w:val="28"/>
        </w:rPr>
        <w:t>щий охват составил 1</w:t>
      </w:r>
      <w:r w:rsidR="003727B2" w:rsidRPr="00F81B87">
        <w:rPr>
          <w:sz w:val="28"/>
          <w:szCs w:val="28"/>
        </w:rPr>
        <w:t>668 человек</w:t>
      </w:r>
      <w:r w:rsidRPr="00F81B87">
        <w:rPr>
          <w:sz w:val="28"/>
          <w:szCs w:val="28"/>
        </w:rPr>
        <w:t>.</w:t>
      </w:r>
    </w:p>
    <w:p w:rsidR="00B27E95" w:rsidRPr="00F81B87" w:rsidRDefault="000A327F" w:rsidP="00DE49C1">
      <w:pPr>
        <w:shd w:val="clear" w:color="auto" w:fill="FFFFFF"/>
        <w:ind w:firstLine="708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Обеспечено участие </w:t>
      </w:r>
      <w:r w:rsidR="00B27E95" w:rsidRPr="00F81B87">
        <w:rPr>
          <w:color w:val="000000"/>
          <w:sz w:val="28"/>
          <w:szCs w:val="28"/>
        </w:rPr>
        <w:t>делегаций Н</w:t>
      </w:r>
      <w:r w:rsidR="002538E1" w:rsidRPr="00F81B87">
        <w:rPr>
          <w:color w:val="000000"/>
          <w:sz w:val="28"/>
          <w:szCs w:val="28"/>
        </w:rPr>
        <w:t xml:space="preserve">овосибирской области в </w:t>
      </w:r>
      <w:r w:rsidR="00B27E95" w:rsidRPr="00F81B87">
        <w:rPr>
          <w:color w:val="000000"/>
          <w:sz w:val="28"/>
          <w:szCs w:val="28"/>
        </w:rPr>
        <w:t xml:space="preserve">форуме молодых деятелей культуры и искусств </w:t>
      </w:r>
      <w:r w:rsidR="0093330C" w:rsidRPr="00F81B87">
        <w:rPr>
          <w:color w:val="000000"/>
          <w:sz w:val="28"/>
          <w:szCs w:val="28"/>
        </w:rPr>
        <w:t>«</w:t>
      </w:r>
      <w:r w:rsidR="00B27E95" w:rsidRPr="00F81B87">
        <w:rPr>
          <w:color w:val="000000"/>
          <w:sz w:val="28"/>
          <w:szCs w:val="28"/>
        </w:rPr>
        <w:t>Таврида</w:t>
      </w:r>
      <w:r w:rsidR="0093330C" w:rsidRPr="00F81B8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(100 человек)</w:t>
      </w:r>
      <w:r w:rsidR="00BD5D3C" w:rsidRPr="00F81B87">
        <w:rPr>
          <w:color w:val="000000"/>
          <w:sz w:val="28"/>
          <w:szCs w:val="28"/>
        </w:rPr>
        <w:t xml:space="preserve"> </w:t>
      </w:r>
      <w:r w:rsidR="00B27E95" w:rsidRPr="00F81B87">
        <w:rPr>
          <w:color w:val="000000"/>
          <w:sz w:val="28"/>
          <w:szCs w:val="28"/>
        </w:rPr>
        <w:t xml:space="preserve">и в фестивале </w:t>
      </w:r>
      <w:r w:rsidR="0093330C" w:rsidRPr="00F81B87">
        <w:rPr>
          <w:color w:val="000000"/>
          <w:sz w:val="28"/>
          <w:szCs w:val="28"/>
        </w:rPr>
        <w:t>«</w:t>
      </w:r>
      <w:r w:rsidR="00B27E95" w:rsidRPr="00F81B87">
        <w:rPr>
          <w:color w:val="000000"/>
          <w:sz w:val="28"/>
          <w:szCs w:val="28"/>
        </w:rPr>
        <w:t>Таврида АРТ</w:t>
      </w:r>
      <w:r w:rsidR="0093330C" w:rsidRPr="00F81B87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(83 человека).</w:t>
      </w:r>
      <w:r w:rsidR="00B27E95" w:rsidRPr="00F81B87">
        <w:rPr>
          <w:color w:val="000000"/>
          <w:sz w:val="28"/>
          <w:szCs w:val="28"/>
        </w:rPr>
        <w:t xml:space="preserve"> </w:t>
      </w:r>
    </w:p>
    <w:p w:rsidR="00A92FA5" w:rsidRPr="00F81B87" w:rsidRDefault="00D140F1" w:rsidP="00DE49C1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В рамках реализации п. </w:t>
      </w:r>
      <w:r w:rsidR="00A92FA5" w:rsidRPr="00F81B87">
        <w:rPr>
          <w:rFonts w:ascii="Times New Roman" w:hAnsi="Times New Roman"/>
          <w:sz w:val="28"/>
          <w:szCs w:val="28"/>
        </w:rPr>
        <w:t>1.5.2.9</w:t>
      </w:r>
      <w:r w:rsidR="002D6AB2" w:rsidRPr="00F81B87">
        <w:rPr>
          <w:rFonts w:ascii="Times New Roman" w:hAnsi="Times New Roman"/>
          <w:sz w:val="28"/>
          <w:szCs w:val="28"/>
        </w:rPr>
        <w:t xml:space="preserve"> </w:t>
      </w:r>
      <w:r w:rsidR="000A327F">
        <w:rPr>
          <w:rFonts w:ascii="Times New Roman" w:hAnsi="Times New Roman"/>
          <w:sz w:val="28"/>
          <w:szCs w:val="28"/>
        </w:rPr>
        <w:t>«</w:t>
      </w:r>
      <w:r w:rsidR="00A92FA5" w:rsidRPr="00F81B87">
        <w:rPr>
          <w:rFonts w:ascii="Times New Roman" w:hAnsi="Times New Roman"/>
          <w:sz w:val="28"/>
          <w:szCs w:val="28"/>
        </w:rPr>
        <w:t xml:space="preserve">Организация и проведение мероприятий для студенческой молодежи, направленных на формирование и развитие способностей, личностных компетенций для самореализации и </w:t>
      </w:r>
      <w:r w:rsidRPr="00F81B87">
        <w:rPr>
          <w:rFonts w:ascii="Times New Roman" w:hAnsi="Times New Roman"/>
          <w:sz w:val="28"/>
          <w:szCs w:val="28"/>
        </w:rPr>
        <w:t>профессионального развития</w:t>
      </w:r>
      <w:r w:rsidR="000A327F">
        <w:rPr>
          <w:rFonts w:ascii="Times New Roman" w:hAnsi="Times New Roman"/>
          <w:sz w:val="28"/>
          <w:szCs w:val="28"/>
        </w:rPr>
        <w:t>»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 ГБУ НСО </w:t>
      </w:r>
      <w:r w:rsidR="0093330C" w:rsidRPr="00F81B87">
        <w:rPr>
          <w:rFonts w:ascii="Times New Roman" w:eastAsia="Times New Roman" w:hAnsi="Times New Roman"/>
          <w:sz w:val="28"/>
          <w:szCs w:val="28"/>
        </w:rPr>
        <w:t>«</w:t>
      </w:r>
      <w:r w:rsidR="000A327F">
        <w:rPr>
          <w:rFonts w:ascii="Times New Roman" w:eastAsia="Times New Roman" w:hAnsi="Times New Roman"/>
          <w:sz w:val="28"/>
          <w:szCs w:val="28"/>
        </w:rPr>
        <w:t>АПМИ</w:t>
      </w:r>
      <w:r w:rsidR="0093330C" w:rsidRPr="00F81B87">
        <w:rPr>
          <w:rFonts w:ascii="Times New Roman" w:eastAsia="Times New Roman" w:hAnsi="Times New Roman"/>
          <w:sz w:val="28"/>
          <w:szCs w:val="28"/>
        </w:rPr>
        <w:t>»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 организовало и провело ряд встреч в рамках студенческого дискуссионного клуба </w:t>
      </w:r>
      <w:r w:rsidR="0093330C" w:rsidRPr="00F81B87">
        <w:rPr>
          <w:rFonts w:ascii="Times New Roman" w:eastAsia="Times New Roman" w:hAnsi="Times New Roman"/>
          <w:sz w:val="28"/>
          <w:szCs w:val="28"/>
        </w:rPr>
        <w:t>«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>Диалог на равных</w:t>
      </w:r>
      <w:r w:rsidR="0093330C" w:rsidRPr="00F81B87">
        <w:rPr>
          <w:rFonts w:ascii="Times New Roman" w:eastAsia="Times New Roman" w:hAnsi="Times New Roman"/>
          <w:sz w:val="28"/>
          <w:szCs w:val="28"/>
        </w:rPr>
        <w:t>»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. </w:t>
      </w:r>
      <w:r w:rsidR="00BD5D3C" w:rsidRPr="00F81B87">
        <w:rPr>
          <w:rFonts w:ascii="Times New Roman" w:eastAsia="Times New Roman" w:hAnsi="Times New Roman"/>
          <w:sz w:val="28"/>
          <w:szCs w:val="28"/>
        </w:rPr>
        <w:t>Общее количество участников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 составило </w:t>
      </w:r>
      <w:r w:rsidR="003727B2" w:rsidRPr="00F81B87">
        <w:rPr>
          <w:rFonts w:ascii="Times New Roman" w:eastAsia="Times New Roman" w:hAnsi="Times New Roman"/>
          <w:sz w:val="28"/>
          <w:szCs w:val="28"/>
        </w:rPr>
        <w:t>6315</w:t>
      </w:r>
      <w:r w:rsidR="00A92FA5" w:rsidRPr="00F81B87">
        <w:rPr>
          <w:rFonts w:ascii="Times New Roman" w:eastAsia="Times New Roman" w:hAnsi="Times New Roman"/>
          <w:sz w:val="28"/>
          <w:szCs w:val="28"/>
        </w:rPr>
        <w:t xml:space="preserve"> человек.</w:t>
      </w:r>
    </w:p>
    <w:p w:rsidR="002D6AB2" w:rsidRPr="00F81B87" w:rsidRDefault="002D6AB2" w:rsidP="00DE49C1">
      <w:pPr>
        <w:pStyle w:val="2"/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81B87">
        <w:rPr>
          <w:rFonts w:ascii="Times New Roman" w:eastAsia="Times New Roman" w:hAnsi="Times New Roman" w:cs="Times New Roman"/>
          <w:sz w:val="28"/>
          <w:szCs w:val="28"/>
        </w:rPr>
        <w:t xml:space="preserve">Проведение регионального этапа национальной премии 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81B87">
        <w:rPr>
          <w:rFonts w:ascii="Times New Roman" w:eastAsia="Times New Roman" w:hAnsi="Times New Roman" w:cs="Times New Roman"/>
          <w:sz w:val="28"/>
          <w:szCs w:val="28"/>
        </w:rPr>
        <w:t>Студент года</w:t>
      </w:r>
      <w:r w:rsidR="0093330C" w:rsidRPr="00F81B87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81B87">
        <w:rPr>
          <w:rFonts w:ascii="Times New Roman" w:eastAsia="Times New Roman" w:hAnsi="Times New Roman" w:cs="Times New Roman"/>
          <w:sz w:val="28"/>
          <w:szCs w:val="28"/>
        </w:rPr>
        <w:t xml:space="preserve">, в котором </w:t>
      </w:r>
      <w:r w:rsidR="000A327F">
        <w:rPr>
          <w:rFonts w:ascii="Times New Roman" w:eastAsia="Times New Roman" w:hAnsi="Times New Roman" w:cs="Times New Roman"/>
          <w:sz w:val="28"/>
          <w:szCs w:val="28"/>
        </w:rPr>
        <w:t>принял участие 131 обучающийся, с</w:t>
      </w:r>
      <w:r w:rsidRPr="00F81B87">
        <w:rPr>
          <w:rFonts w:ascii="Times New Roman" w:eastAsia="Times New Roman" w:hAnsi="Times New Roman" w:cs="Times New Roman"/>
          <w:sz w:val="28"/>
          <w:szCs w:val="28"/>
        </w:rPr>
        <w:t xml:space="preserve">реди которых представители 20 </w:t>
      </w:r>
      <w:r w:rsidR="002538E1" w:rsidRPr="00F81B8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F81B87">
        <w:rPr>
          <w:rFonts w:ascii="Times New Roman" w:eastAsia="Times New Roman" w:hAnsi="Times New Roman" w:cs="Times New Roman"/>
          <w:sz w:val="28"/>
          <w:szCs w:val="28"/>
        </w:rPr>
        <w:t xml:space="preserve">рофессиональных образовательных организаций и 9 организаций </w:t>
      </w:r>
      <w:r w:rsidR="002538E1" w:rsidRPr="00F81B8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81B87">
        <w:rPr>
          <w:rFonts w:ascii="Times New Roman" w:eastAsia="Times New Roman" w:hAnsi="Times New Roman" w:cs="Times New Roman"/>
          <w:sz w:val="28"/>
          <w:szCs w:val="28"/>
        </w:rPr>
        <w:t>ысшего образования.</w:t>
      </w:r>
    </w:p>
    <w:p w:rsidR="0089386E" w:rsidRPr="00F81B87" w:rsidRDefault="0089386E" w:rsidP="00DE49C1">
      <w:pPr>
        <w:ind w:firstLine="700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По итогам финала на Всероссийский этап национальной Премии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Студент года 2021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>, который прошел в дека</w:t>
      </w:r>
      <w:r w:rsidR="002538E1" w:rsidRPr="00F81B87">
        <w:rPr>
          <w:sz w:val="28"/>
          <w:szCs w:val="28"/>
        </w:rPr>
        <w:t xml:space="preserve">бре 2021 года в г. Томске были </w:t>
      </w:r>
      <w:r w:rsidRPr="00F81B87">
        <w:rPr>
          <w:sz w:val="28"/>
          <w:szCs w:val="28"/>
        </w:rPr>
        <w:t xml:space="preserve">приглашены 7 финалистов индивидуальных номинаций и 4 финалиста коллективных номинаций. </w:t>
      </w:r>
    </w:p>
    <w:p w:rsidR="0089386E" w:rsidRPr="00F81B87" w:rsidRDefault="0089386E" w:rsidP="002538E1">
      <w:pPr>
        <w:ind w:firstLine="720"/>
        <w:jc w:val="both"/>
        <w:rPr>
          <w:sz w:val="28"/>
          <w:szCs w:val="28"/>
          <w:highlight w:val="white"/>
        </w:rPr>
      </w:pPr>
      <w:r w:rsidRPr="00F81B87">
        <w:rPr>
          <w:sz w:val="28"/>
          <w:szCs w:val="28"/>
          <w:highlight w:val="white"/>
        </w:rPr>
        <w:t>В ноябре 2021 года для студентов в возрасте от 16 до 25 лет образовательных организаций высшего образования и профессиональных образовательных организаций, расположенных на территории Новосибирской области</w:t>
      </w:r>
      <w:r w:rsidR="002538E1" w:rsidRPr="00F81B87">
        <w:rPr>
          <w:sz w:val="28"/>
          <w:szCs w:val="28"/>
          <w:highlight w:val="white"/>
        </w:rPr>
        <w:t>,</w:t>
      </w:r>
      <w:r w:rsidRPr="00F81B87">
        <w:rPr>
          <w:sz w:val="28"/>
          <w:szCs w:val="28"/>
          <w:highlight w:val="white"/>
        </w:rPr>
        <w:t xml:space="preserve"> прошел региональный студенческий конкурс </w:t>
      </w:r>
      <w:r w:rsidR="0093330C" w:rsidRPr="00F81B87">
        <w:rPr>
          <w:sz w:val="28"/>
          <w:szCs w:val="28"/>
          <w:highlight w:val="white"/>
        </w:rPr>
        <w:t>«</w:t>
      </w:r>
      <w:r w:rsidRPr="00F81B87">
        <w:rPr>
          <w:sz w:val="28"/>
          <w:szCs w:val="28"/>
          <w:highlight w:val="white"/>
        </w:rPr>
        <w:t>Лига дебатов</w:t>
      </w:r>
      <w:r w:rsidR="0093330C" w:rsidRPr="00F81B87">
        <w:rPr>
          <w:sz w:val="28"/>
          <w:szCs w:val="28"/>
          <w:highlight w:val="white"/>
        </w:rPr>
        <w:t>»</w:t>
      </w:r>
      <w:r w:rsidR="002538E1" w:rsidRPr="00F81B87">
        <w:rPr>
          <w:sz w:val="28"/>
          <w:szCs w:val="28"/>
          <w:highlight w:val="white"/>
        </w:rPr>
        <w:t xml:space="preserve">. </w:t>
      </w:r>
      <w:r w:rsidRPr="00F81B87">
        <w:rPr>
          <w:sz w:val="28"/>
          <w:szCs w:val="28"/>
          <w:highlight w:val="white"/>
        </w:rPr>
        <w:t>Всего в конкурсе приняло участие 108 участников (36 команд).</w:t>
      </w:r>
    </w:p>
    <w:p w:rsidR="0089386E" w:rsidRPr="00F81B87" w:rsidRDefault="0089386E" w:rsidP="00DE49C1">
      <w:pPr>
        <w:ind w:firstLine="720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С 26 по 28 ноября 2021 года на базе Центра социальной поддержки молодёжи и юношества им. К.С. </w:t>
      </w:r>
      <w:proofErr w:type="spellStart"/>
      <w:r w:rsidRPr="00F81B87">
        <w:rPr>
          <w:sz w:val="28"/>
          <w:szCs w:val="28"/>
        </w:rPr>
        <w:t>Заслонова</w:t>
      </w:r>
      <w:proofErr w:type="spellEnd"/>
      <w:r w:rsidRPr="00F81B87">
        <w:rPr>
          <w:sz w:val="28"/>
          <w:szCs w:val="28"/>
        </w:rPr>
        <w:t xml:space="preserve"> состоялся Региональный форум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Новосибирская лига студенческих клубов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>.</w:t>
      </w:r>
    </w:p>
    <w:p w:rsidR="0089386E" w:rsidRPr="00F81B87" w:rsidRDefault="0089386E" w:rsidP="00ED040B">
      <w:pPr>
        <w:ind w:firstLine="720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Цель Форума – укрепление горизонтальных связей между студентами образовательных организаций НСО, развитие лидерских качеств участников, </w:t>
      </w:r>
      <w:proofErr w:type="spellStart"/>
      <w:r w:rsidRPr="00F81B87">
        <w:rPr>
          <w:sz w:val="28"/>
          <w:szCs w:val="28"/>
        </w:rPr>
        <w:t>командообразование</w:t>
      </w:r>
      <w:proofErr w:type="spellEnd"/>
      <w:r w:rsidRPr="00F81B87">
        <w:rPr>
          <w:sz w:val="28"/>
          <w:szCs w:val="28"/>
        </w:rPr>
        <w:t>, развитие деятельности студенческих клубов и объединений образовательных орг</w:t>
      </w:r>
      <w:r w:rsidR="00ED040B" w:rsidRPr="00F81B87">
        <w:rPr>
          <w:sz w:val="28"/>
          <w:szCs w:val="28"/>
        </w:rPr>
        <w:t xml:space="preserve">анизаций Новосибирской области. </w:t>
      </w:r>
      <w:r w:rsidRPr="00F81B87">
        <w:rPr>
          <w:sz w:val="28"/>
          <w:szCs w:val="28"/>
        </w:rPr>
        <w:t>Количество участников – 115 человек.</w:t>
      </w:r>
    </w:p>
    <w:p w:rsidR="0089386E" w:rsidRPr="00F81B87" w:rsidRDefault="0089386E" w:rsidP="00DE49C1">
      <w:pPr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Общее количество участников п.1.5.2.9</w:t>
      </w:r>
      <w:r w:rsidR="000A327F">
        <w:rPr>
          <w:sz w:val="28"/>
          <w:szCs w:val="28"/>
        </w:rPr>
        <w:t>.</w:t>
      </w:r>
      <w:r w:rsidRPr="00F81B87">
        <w:rPr>
          <w:sz w:val="28"/>
          <w:szCs w:val="28"/>
        </w:rPr>
        <w:t xml:space="preserve"> – </w:t>
      </w:r>
      <w:r w:rsidR="003727B2" w:rsidRPr="00F81B87">
        <w:rPr>
          <w:sz w:val="28"/>
          <w:szCs w:val="28"/>
        </w:rPr>
        <w:t>6669</w:t>
      </w:r>
      <w:r w:rsidRPr="00F81B87">
        <w:rPr>
          <w:sz w:val="28"/>
          <w:szCs w:val="28"/>
        </w:rPr>
        <w:t xml:space="preserve"> человек.</w:t>
      </w:r>
    </w:p>
    <w:p w:rsidR="00FB2DA9" w:rsidRPr="00F81B87" w:rsidRDefault="00FB2DA9" w:rsidP="00DE49C1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81B87">
        <w:rPr>
          <w:rFonts w:ascii="Times New Roman" w:eastAsia="Times New Roman" w:hAnsi="Times New Roman"/>
          <w:sz w:val="28"/>
          <w:szCs w:val="28"/>
        </w:rPr>
        <w:t xml:space="preserve">Для реализации Задачи </w:t>
      </w:r>
      <w:r w:rsidR="0093330C" w:rsidRPr="00E8351E">
        <w:rPr>
          <w:rFonts w:ascii="Times New Roman" w:eastAsia="Times New Roman" w:hAnsi="Times New Roman"/>
          <w:b/>
          <w:i/>
          <w:sz w:val="28"/>
          <w:szCs w:val="28"/>
        </w:rPr>
        <w:t>«</w:t>
      </w:r>
      <w:r w:rsidRPr="00E8351E">
        <w:rPr>
          <w:rFonts w:ascii="Times New Roman" w:eastAsia="Times New Roman" w:hAnsi="Times New Roman"/>
          <w:b/>
          <w:i/>
          <w:sz w:val="28"/>
          <w:szCs w:val="28"/>
        </w:rPr>
        <w:t>Повышение эффективности деятельности сферы молодежной политики</w:t>
      </w:r>
      <w:r w:rsidR="0093330C" w:rsidRPr="00E8351E">
        <w:rPr>
          <w:rFonts w:ascii="Times New Roman" w:eastAsia="Times New Roman" w:hAnsi="Times New Roman"/>
          <w:b/>
          <w:i/>
          <w:sz w:val="28"/>
          <w:szCs w:val="28"/>
        </w:rPr>
        <w:t>»</w:t>
      </w:r>
      <w:r w:rsidRPr="00E8351E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="00535F70" w:rsidRPr="00F81B87">
        <w:rPr>
          <w:rFonts w:ascii="Times New Roman" w:eastAsia="Times New Roman" w:hAnsi="Times New Roman"/>
          <w:sz w:val="28"/>
          <w:szCs w:val="28"/>
        </w:rPr>
        <w:t>были проведены следующие мероприятия.</w:t>
      </w:r>
    </w:p>
    <w:p w:rsidR="00F10038" w:rsidRPr="00F81B87" w:rsidRDefault="00F10038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рамках организации деятельности сайта </w:t>
      </w:r>
      <w:proofErr w:type="spellStart"/>
      <w:proofErr w:type="gramStart"/>
      <w:r w:rsidRPr="00F81B87">
        <w:rPr>
          <w:sz w:val="28"/>
          <w:szCs w:val="28"/>
          <w:lang w:val="en-US"/>
        </w:rPr>
        <w:t>rost</w:t>
      </w:r>
      <w:proofErr w:type="spellEnd"/>
      <w:r w:rsidRPr="00F81B87">
        <w:rPr>
          <w:sz w:val="28"/>
          <w:szCs w:val="28"/>
        </w:rPr>
        <w:t>.</w:t>
      </w:r>
      <w:r w:rsidRPr="00F81B87">
        <w:rPr>
          <w:sz w:val="28"/>
          <w:szCs w:val="28"/>
          <w:lang w:val="en-US"/>
        </w:rPr>
        <w:t>media</w:t>
      </w:r>
      <w:proofErr w:type="gramEnd"/>
      <w:r w:rsidR="00671FCC">
        <w:rPr>
          <w:sz w:val="28"/>
          <w:szCs w:val="28"/>
        </w:rPr>
        <w:t xml:space="preserve"> </w:t>
      </w:r>
      <w:r w:rsidRPr="00F81B87">
        <w:rPr>
          <w:sz w:val="28"/>
          <w:szCs w:val="28"/>
        </w:rPr>
        <w:t>(п. 2</w:t>
      </w:r>
      <w:r w:rsidR="00BD6034" w:rsidRPr="00F81B87">
        <w:rPr>
          <w:sz w:val="28"/>
          <w:szCs w:val="28"/>
        </w:rPr>
        <w:t>.1.1</w:t>
      </w:r>
      <w:r w:rsidRPr="00F81B87">
        <w:rPr>
          <w:sz w:val="28"/>
          <w:szCs w:val="28"/>
        </w:rPr>
        <w:t xml:space="preserve">) </w:t>
      </w:r>
      <w:r w:rsidR="00927582" w:rsidRPr="00F81B87">
        <w:rPr>
          <w:sz w:val="28"/>
          <w:szCs w:val="28"/>
        </w:rPr>
        <w:t>к</w:t>
      </w:r>
      <w:r w:rsidRPr="00F81B87">
        <w:rPr>
          <w:sz w:val="28"/>
          <w:szCs w:val="28"/>
        </w:rPr>
        <w:t xml:space="preserve">оличество </w:t>
      </w:r>
      <w:r w:rsidR="00927582" w:rsidRPr="00F81B87">
        <w:rPr>
          <w:sz w:val="28"/>
          <w:szCs w:val="28"/>
        </w:rPr>
        <w:t xml:space="preserve">посетителей сайта </w:t>
      </w:r>
      <w:r w:rsidR="007C0A7B" w:rsidRPr="00F81B87">
        <w:rPr>
          <w:sz w:val="28"/>
          <w:szCs w:val="28"/>
        </w:rPr>
        <w:t xml:space="preserve">составило </w:t>
      </w:r>
      <w:r w:rsidR="000A327F">
        <w:rPr>
          <w:sz w:val="28"/>
          <w:szCs w:val="28"/>
        </w:rPr>
        <w:t>592 </w:t>
      </w:r>
      <w:r w:rsidR="001A55AB" w:rsidRPr="00F81B87">
        <w:rPr>
          <w:sz w:val="28"/>
          <w:szCs w:val="28"/>
        </w:rPr>
        <w:t>773</w:t>
      </w:r>
      <w:r w:rsidRPr="00F81B87">
        <w:rPr>
          <w:sz w:val="28"/>
          <w:szCs w:val="28"/>
        </w:rPr>
        <w:t xml:space="preserve">. </w:t>
      </w:r>
      <w:r w:rsidR="003B0140" w:rsidRPr="00F81B87">
        <w:rPr>
          <w:sz w:val="28"/>
          <w:szCs w:val="28"/>
        </w:rPr>
        <w:t xml:space="preserve">Увеличение охвата посетителей сайта произошло в результате </w:t>
      </w:r>
      <w:r w:rsidR="003B0140" w:rsidRPr="00F81B87">
        <w:rPr>
          <w:sz w:val="28"/>
          <w:szCs w:val="28"/>
          <w:lang w:val="en-US"/>
        </w:rPr>
        <w:t>SEO</w:t>
      </w:r>
      <w:r w:rsidR="003B0140" w:rsidRPr="00F81B87">
        <w:rPr>
          <w:sz w:val="28"/>
          <w:szCs w:val="28"/>
        </w:rPr>
        <w:t xml:space="preserve">-продвижения в поисковиках. </w:t>
      </w:r>
    </w:p>
    <w:p w:rsidR="00B27E95" w:rsidRPr="00F81B87" w:rsidRDefault="00F10038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рамках организации деятельности </w:t>
      </w:r>
      <w:r w:rsidR="00671FCC">
        <w:rPr>
          <w:sz w:val="28"/>
          <w:szCs w:val="28"/>
        </w:rPr>
        <w:t>Интернет-</w:t>
      </w:r>
      <w:r w:rsidRPr="00F81B87">
        <w:rPr>
          <w:sz w:val="28"/>
          <w:szCs w:val="28"/>
        </w:rPr>
        <w:t xml:space="preserve">радио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Мост</w:t>
      </w:r>
      <w:r w:rsidR="0093330C" w:rsidRPr="00F81B87">
        <w:rPr>
          <w:sz w:val="28"/>
          <w:szCs w:val="28"/>
        </w:rPr>
        <w:t>»</w:t>
      </w:r>
      <w:r w:rsidR="00FB2DA9" w:rsidRPr="00F81B87">
        <w:rPr>
          <w:sz w:val="28"/>
          <w:szCs w:val="28"/>
        </w:rPr>
        <w:t xml:space="preserve"> (п. 2.1.2)</w:t>
      </w:r>
      <w:r w:rsidRPr="00F81B87">
        <w:rPr>
          <w:sz w:val="28"/>
          <w:szCs w:val="28"/>
        </w:rPr>
        <w:t xml:space="preserve"> разработан новый </w:t>
      </w:r>
      <w:proofErr w:type="spellStart"/>
      <w:r w:rsidRPr="00F81B87">
        <w:rPr>
          <w:sz w:val="28"/>
          <w:szCs w:val="28"/>
        </w:rPr>
        <w:t>брендбук</w:t>
      </w:r>
      <w:proofErr w:type="spellEnd"/>
      <w:r w:rsidRPr="00F81B87">
        <w:rPr>
          <w:sz w:val="28"/>
          <w:szCs w:val="28"/>
        </w:rPr>
        <w:t xml:space="preserve"> Интернет-радиостанции.</w:t>
      </w:r>
      <w:r w:rsidR="00B27E95" w:rsidRPr="00F81B87">
        <w:rPr>
          <w:sz w:val="28"/>
          <w:szCs w:val="28"/>
        </w:rPr>
        <w:t xml:space="preserve"> Слушателям</w:t>
      </w:r>
      <w:r w:rsidR="00C01E5B" w:rsidRPr="00F81B87">
        <w:rPr>
          <w:sz w:val="28"/>
          <w:szCs w:val="28"/>
        </w:rPr>
        <w:t>и ве</w:t>
      </w:r>
      <w:r w:rsidR="00A25457" w:rsidRPr="00F81B87">
        <w:rPr>
          <w:sz w:val="28"/>
          <w:szCs w:val="28"/>
        </w:rPr>
        <w:t>щания за этот период стали 79668</w:t>
      </w:r>
      <w:r w:rsidR="00B27E95" w:rsidRPr="00F81B87">
        <w:rPr>
          <w:sz w:val="28"/>
          <w:szCs w:val="28"/>
        </w:rPr>
        <w:t xml:space="preserve"> человек.</w:t>
      </w:r>
      <w:r w:rsidR="003B0140" w:rsidRPr="00F81B87">
        <w:rPr>
          <w:sz w:val="28"/>
          <w:szCs w:val="28"/>
        </w:rPr>
        <w:t xml:space="preserve"> Охват увеличился в результате продвижения деятельности интернет радио </w:t>
      </w:r>
      <w:r w:rsidR="0093330C" w:rsidRPr="00F81B87">
        <w:rPr>
          <w:sz w:val="28"/>
          <w:szCs w:val="28"/>
        </w:rPr>
        <w:t>«</w:t>
      </w:r>
      <w:r w:rsidR="003B0140" w:rsidRPr="00F81B87">
        <w:rPr>
          <w:sz w:val="28"/>
          <w:szCs w:val="28"/>
        </w:rPr>
        <w:t>Мост</w:t>
      </w:r>
      <w:r w:rsidR="0093330C" w:rsidRPr="00F81B87">
        <w:rPr>
          <w:sz w:val="28"/>
          <w:szCs w:val="28"/>
        </w:rPr>
        <w:t>»</w:t>
      </w:r>
      <w:r w:rsidR="003B0140" w:rsidRPr="00F81B87">
        <w:rPr>
          <w:sz w:val="28"/>
          <w:szCs w:val="28"/>
        </w:rPr>
        <w:t xml:space="preserve"> в социальных сетях.</w:t>
      </w:r>
    </w:p>
    <w:p w:rsidR="0089386E" w:rsidRPr="00F81B87" w:rsidRDefault="00FB2DA9" w:rsidP="007C03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eastAsia="Times New Roman" w:hAnsi="Times New Roman"/>
          <w:sz w:val="28"/>
          <w:szCs w:val="28"/>
        </w:rPr>
        <w:t xml:space="preserve">В рамках реализации </w:t>
      </w:r>
      <w:r w:rsidR="00671FCC">
        <w:rPr>
          <w:rFonts w:ascii="Times New Roman" w:eastAsia="Times New Roman" w:hAnsi="Times New Roman"/>
          <w:sz w:val="28"/>
          <w:szCs w:val="28"/>
        </w:rPr>
        <w:t>п. </w:t>
      </w:r>
      <w:r w:rsidRPr="00F81B87">
        <w:rPr>
          <w:rFonts w:ascii="Times New Roman" w:eastAsia="Times New Roman" w:hAnsi="Times New Roman"/>
          <w:sz w:val="28"/>
          <w:szCs w:val="28"/>
        </w:rPr>
        <w:t xml:space="preserve">2.1.3 Создание и размещение информационных материалов о реализации государственной молодежной политики на молодежных </w:t>
      </w:r>
      <w:proofErr w:type="spellStart"/>
      <w:r w:rsidRPr="00F81B87">
        <w:rPr>
          <w:rFonts w:ascii="Times New Roman" w:eastAsia="Times New Roman" w:hAnsi="Times New Roman"/>
          <w:sz w:val="28"/>
          <w:szCs w:val="28"/>
        </w:rPr>
        <w:t>медиаресурсах</w:t>
      </w:r>
      <w:proofErr w:type="spellEnd"/>
      <w:r w:rsidR="000A327F">
        <w:rPr>
          <w:rFonts w:ascii="Times New Roman" w:eastAsia="Times New Roman" w:hAnsi="Times New Roman"/>
          <w:sz w:val="28"/>
          <w:szCs w:val="28"/>
        </w:rPr>
        <w:t xml:space="preserve"> </w:t>
      </w:r>
      <w:r w:rsidR="007C0319">
        <w:rPr>
          <w:rFonts w:ascii="Times New Roman" w:eastAsia="Times New Roman" w:hAnsi="Times New Roman"/>
          <w:sz w:val="28"/>
          <w:szCs w:val="28"/>
        </w:rPr>
        <w:t>организовано: с</w:t>
      </w:r>
      <w:r w:rsidR="00BD6034" w:rsidRPr="00F81B87">
        <w:rPr>
          <w:rFonts w:ascii="Times New Roman" w:hAnsi="Times New Roman"/>
          <w:sz w:val="28"/>
          <w:szCs w:val="28"/>
        </w:rPr>
        <w:t>ъемка, монтаж и трансляция видеороликов по мероприятиям сфер</w:t>
      </w:r>
      <w:r w:rsidR="007C0319">
        <w:rPr>
          <w:rFonts w:ascii="Times New Roman" w:hAnsi="Times New Roman"/>
          <w:sz w:val="28"/>
          <w:szCs w:val="28"/>
        </w:rPr>
        <w:t>ы молодёжной политики, информационное сопровождение</w:t>
      </w:r>
      <w:r w:rsidR="00927582" w:rsidRPr="00F81B87">
        <w:rPr>
          <w:rFonts w:ascii="Times New Roman" w:hAnsi="Times New Roman"/>
          <w:sz w:val="28"/>
          <w:szCs w:val="28"/>
        </w:rPr>
        <w:t xml:space="preserve"> </w:t>
      </w:r>
      <w:r w:rsidR="0090147F" w:rsidRPr="00F81B87">
        <w:rPr>
          <w:rFonts w:ascii="Times New Roman" w:hAnsi="Times New Roman"/>
          <w:sz w:val="28"/>
          <w:szCs w:val="28"/>
        </w:rPr>
        <w:t>сайт</w:t>
      </w:r>
      <w:r w:rsidR="000A327F">
        <w:rPr>
          <w:rFonts w:ascii="Times New Roman" w:hAnsi="Times New Roman"/>
          <w:sz w:val="28"/>
          <w:szCs w:val="28"/>
        </w:rPr>
        <w:t>ов «</w:t>
      </w:r>
      <w:r w:rsidR="0090147F" w:rsidRPr="00F81B87">
        <w:rPr>
          <w:rFonts w:ascii="Times New Roman" w:hAnsi="Times New Roman"/>
          <w:sz w:val="28"/>
          <w:szCs w:val="28"/>
        </w:rPr>
        <w:t>Молодежь Новосибирской области</w:t>
      </w:r>
      <w:r w:rsidR="000A327F">
        <w:rPr>
          <w:rFonts w:ascii="Times New Roman" w:hAnsi="Times New Roman"/>
          <w:sz w:val="28"/>
          <w:szCs w:val="28"/>
        </w:rPr>
        <w:t>»</w:t>
      </w:r>
      <w:r w:rsidR="0090147F" w:rsidRPr="00F81B8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90147F" w:rsidRPr="00F81B87">
        <w:rPr>
          <w:rFonts w:ascii="Times New Roman" w:hAnsi="Times New Roman"/>
          <w:sz w:val="28"/>
          <w:szCs w:val="28"/>
        </w:rPr>
        <w:t>мнсо.рф</w:t>
      </w:r>
      <w:proofErr w:type="spellEnd"/>
      <w:r w:rsidR="0090147F" w:rsidRPr="00F81B87">
        <w:rPr>
          <w:rFonts w:ascii="Times New Roman" w:hAnsi="Times New Roman"/>
          <w:sz w:val="28"/>
          <w:szCs w:val="28"/>
        </w:rPr>
        <w:t>)</w:t>
      </w:r>
      <w:r w:rsidR="007C031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A327F">
        <w:rPr>
          <w:rFonts w:ascii="Times New Roman" w:hAnsi="Times New Roman"/>
          <w:sz w:val="28"/>
          <w:szCs w:val="28"/>
        </w:rPr>
        <w:t>апми.рф</w:t>
      </w:r>
      <w:proofErr w:type="spellEnd"/>
      <w:r w:rsidR="000A327F">
        <w:rPr>
          <w:rFonts w:ascii="Times New Roman" w:hAnsi="Times New Roman"/>
          <w:sz w:val="28"/>
          <w:szCs w:val="28"/>
        </w:rPr>
        <w:t xml:space="preserve">, </w:t>
      </w:r>
      <w:r w:rsidR="0090147F" w:rsidRPr="00F81B87">
        <w:rPr>
          <w:rFonts w:ascii="Times New Roman" w:hAnsi="Times New Roman"/>
          <w:sz w:val="28"/>
          <w:szCs w:val="28"/>
        </w:rPr>
        <w:t xml:space="preserve">деятельности </w:t>
      </w:r>
      <w:r w:rsidR="0090147F" w:rsidRPr="00F81B87">
        <w:rPr>
          <w:rFonts w:ascii="Times New Roman" w:hAnsi="Times New Roman"/>
          <w:sz w:val="28"/>
          <w:szCs w:val="28"/>
        </w:rPr>
        <w:lastRenderedPageBreak/>
        <w:t>сферы молодежной п</w:t>
      </w:r>
      <w:r w:rsidR="000A327F">
        <w:rPr>
          <w:rFonts w:ascii="Times New Roman" w:hAnsi="Times New Roman"/>
          <w:sz w:val="28"/>
          <w:szCs w:val="28"/>
        </w:rPr>
        <w:t>олитики на официальных ресурсах</w:t>
      </w:r>
      <w:r w:rsidR="0090147F" w:rsidRPr="00F81B87">
        <w:rPr>
          <w:rFonts w:ascii="Times New Roman" w:hAnsi="Times New Roman"/>
          <w:sz w:val="28"/>
          <w:szCs w:val="28"/>
        </w:rPr>
        <w:t xml:space="preserve"> </w:t>
      </w:r>
      <w:r w:rsidR="007C0319">
        <w:rPr>
          <w:rFonts w:ascii="Times New Roman" w:hAnsi="Times New Roman"/>
          <w:sz w:val="28"/>
          <w:szCs w:val="28"/>
        </w:rPr>
        <w:t>(з</w:t>
      </w:r>
      <w:r w:rsidR="00927582" w:rsidRPr="00F81B87">
        <w:rPr>
          <w:rFonts w:ascii="Times New Roman" w:hAnsi="Times New Roman"/>
          <w:sz w:val="28"/>
          <w:szCs w:val="28"/>
        </w:rPr>
        <w:t xml:space="preserve">а </w:t>
      </w:r>
      <w:r w:rsidR="00C01E5B" w:rsidRPr="00F81B87">
        <w:rPr>
          <w:rFonts w:ascii="Times New Roman" w:hAnsi="Times New Roman"/>
          <w:sz w:val="28"/>
          <w:szCs w:val="28"/>
        </w:rPr>
        <w:t>2021 год</w:t>
      </w:r>
      <w:r w:rsidR="0090147F" w:rsidRPr="00F81B87">
        <w:rPr>
          <w:rFonts w:ascii="Times New Roman" w:hAnsi="Times New Roman"/>
          <w:sz w:val="28"/>
          <w:szCs w:val="28"/>
        </w:rPr>
        <w:t xml:space="preserve"> на сайте министерства образования</w:t>
      </w:r>
      <w:r w:rsidR="007C031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90147F" w:rsidRPr="00F81B87">
        <w:rPr>
          <w:rFonts w:ascii="Times New Roman" w:hAnsi="Times New Roman"/>
          <w:sz w:val="28"/>
          <w:szCs w:val="28"/>
        </w:rPr>
        <w:t xml:space="preserve"> и Правительства Новосибирской области размещен</w:t>
      </w:r>
      <w:r w:rsidR="000A327F">
        <w:rPr>
          <w:rFonts w:ascii="Times New Roman" w:hAnsi="Times New Roman"/>
          <w:sz w:val="28"/>
          <w:szCs w:val="28"/>
        </w:rPr>
        <w:t>а</w:t>
      </w:r>
      <w:r w:rsidR="0090147F" w:rsidRPr="00F81B87">
        <w:rPr>
          <w:rFonts w:ascii="Times New Roman" w:hAnsi="Times New Roman"/>
          <w:sz w:val="28"/>
          <w:szCs w:val="28"/>
        </w:rPr>
        <w:t xml:space="preserve"> </w:t>
      </w:r>
      <w:r w:rsidR="00C01E5B" w:rsidRPr="00F81B87">
        <w:rPr>
          <w:rFonts w:ascii="Times New Roman" w:hAnsi="Times New Roman"/>
          <w:sz w:val="28"/>
          <w:szCs w:val="28"/>
        </w:rPr>
        <w:t>131</w:t>
      </w:r>
      <w:r w:rsidR="00927582" w:rsidRPr="00F81B87">
        <w:rPr>
          <w:rFonts w:ascii="Times New Roman" w:hAnsi="Times New Roman"/>
          <w:sz w:val="28"/>
          <w:szCs w:val="28"/>
        </w:rPr>
        <w:t xml:space="preserve"> </w:t>
      </w:r>
      <w:r w:rsidR="0090147F" w:rsidRPr="00F81B87">
        <w:rPr>
          <w:rFonts w:ascii="Times New Roman" w:hAnsi="Times New Roman"/>
          <w:sz w:val="28"/>
          <w:szCs w:val="28"/>
        </w:rPr>
        <w:t>публикаци</w:t>
      </w:r>
      <w:r w:rsidR="00C01E5B" w:rsidRPr="00F81B87">
        <w:rPr>
          <w:rFonts w:ascii="Times New Roman" w:hAnsi="Times New Roman"/>
          <w:sz w:val="28"/>
          <w:szCs w:val="28"/>
        </w:rPr>
        <w:t>я</w:t>
      </w:r>
      <w:r w:rsidR="0090147F" w:rsidRPr="00F81B87">
        <w:rPr>
          <w:rFonts w:ascii="Times New Roman" w:hAnsi="Times New Roman"/>
          <w:sz w:val="28"/>
          <w:szCs w:val="28"/>
        </w:rPr>
        <w:t xml:space="preserve">, на сайте </w:t>
      </w:r>
      <w:proofErr w:type="spellStart"/>
      <w:r w:rsidR="0090147F" w:rsidRPr="00F81B87">
        <w:rPr>
          <w:rFonts w:ascii="Times New Roman" w:hAnsi="Times New Roman"/>
          <w:sz w:val="28"/>
          <w:szCs w:val="28"/>
        </w:rPr>
        <w:t>Росмолодёжи</w:t>
      </w:r>
      <w:proofErr w:type="spellEnd"/>
      <w:r w:rsidR="0090147F" w:rsidRPr="00F81B87">
        <w:rPr>
          <w:rFonts w:ascii="Times New Roman" w:hAnsi="Times New Roman"/>
          <w:sz w:val="28"/>
          <w:szCs w:val="28"/>
        </w:rPr>
        <w:t xml:space="preserve"> – </w:t>
      </w:r>
      <w:r w:rsidR="00C01E5B" w:rsidRPr="00F81B87">
        <w:rPr>
          <w:rFonts w:ascii="Times New Roman" w:hAnsi="Times New Roman"/>
          <w:sz w:val="28"/>
          <w:szCs w:val="28"/>
        </w:rPr>
        <w:t>49</w:t>
      </w:r>
      <w:r w:rsidR="0090147F" w:rsidRPr="00F81B87">
        <w:rPr>
          <w:rFonts w:ascii="Times New Roman" w:hAnsi="Times New Roman"/>
          <w:sz w:val="28"/>
          <w:szCs w:val="28"/>
        </w:rPr>
        <w:t xml:space="preserve"> публикаций</w:t>
      </w:r>
      <w:r w:rsidR="007C0319">
        <w:rPr>
          <w:rFonts w:ascii="Times New Roman" w:hAnsi="Times New Roman"/>
          <w:sz w:val="28"/>
          <w:szCs w:val="28"/>
        </w:rPr>
        <w:t>), с</w:t>
      </w:r>
      <w:r w:rsidR="0090147F" w:rsidRPr="00F81B87">
        <w:rPr>
          <w:rFonts w:ascii="Times New Roman" w:hAnsi="Times New Roman"/>
          <w:sz w:val="28"/>
          <w:szCs w:val="28"/>
        </w:rPr>
        <w:t>опровождение деятельности у</w:t>
      </w:r>
      <w:r w:rsidR="007C0319">
        <w:rPr>
          <w:rFonts w:ascii="Times New Roman" w:hAnsi="Times New Roman"/>
          <w:sz w:val="28"/>
          <w:szCs w:val="28"/>
        </w:rPr>
        <w:t>чреждений по работе с молодежью, мастер-классы, конкурсы профессионального мастерства журналистов, с</w:t>
      </w:r>
      <w:r w:rsidR="00082020" w:rsidRPr="00F81B87">
        <w:rPr>
          <w:rFonts w:ascii="Times New Roman" w:hAnsi="Times New Roman"/>
          <w:sz w:val="28"/>
          <w:szCs w:val="28"/>
        </w:rPr>
        <w:t xml:space="preserve">опровождение сайта </w:t>
      </w:r>
      <w:proofErr w:type="spellStart"/>
      <w:r w:rsidR="00082020" w:rsidRPr="00F81B87">
        <w:rPr>
          <w:rFonts w:ascii="Times New Roman" w:hAnsi="Times New Roman"/>
          <w:sz w:val="28"/>
          <w:szCs w:val="28"/>
        </w:rPr>
        <w:t>апми.</w:t>
      </w:r>
      <w:r w:rsidR="007C0319">
        <w:rPr>
          <w:rFonts w:ascii="Times New Roman" w:hAnsi="Times New Roman"/>
          <w:sz w:val="28"/>
          <w:szCs w:val="28"/>
        </w:rPr>
        <w:t>рф</w:t>
      </w:r>
      <w:proofErr w:type="spellEnd"/>
      <w:r w:rsidR="007C0319">
        <w:rPr>
          <w:rFonts w:ascii="Times New Roman" w:hAnsi="Times New Roman"/>
          <w:sz w:val="28"/>
          <w:szCs w:val="28"/>
        </w:rPr>
        <w:t>, ф</w:t>
      </w:r>
      <w:r w:rsidR="0089386E" w:rsidRPr="00F81B87">
        <w:rPr>
          <w:rFonts w:ascii="Times New Roman" w:hAnsi="Times New Roman"/>
          <w:sz w:val="28"/>
          <w:szCs w:val="28"/>
        </w:rPr>
        <w:t>отосъемка мероприятий</w:t>
      </w:r>
      <w:r w:rsidR="007C0319">
        <w:rPr>
          <w:rFonts w:ascii="Times New Roman" w:hAnsi="Times New Roman"/>
          <w:sz w:val="28"/>
          <w:szCs w:val="28"/>
        </w:rPr>
        <w:t>, школа радиоведущих, школа журналистики).</w:t>
      </w:r>
    </w:p>
    <w:p w:rsidR="00FB2DA9" w:rsidRPr="00F81B87" w:rsidRDefault="00FB2DA9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Охват составил </w:t>
      </w:r>
      <w:r w:rsidR="00ED040B" w:rsidRPr="00F81B87">
        <w:rPr>
          <w:rFonts w:ascii="Times New Roman" w:hAnsi="Times New Roman"/>
          <w:sz w:val="28"/>
          <w:szCs w:val="28"/>
        </w:rPr>
        <w:t>63122</w:t>
      </w:r>
      <w:r w:rsidR="0090147F" w:rsidRPr="00F81B87">
        <w:rPr>
          <w:rFonts w:ascii="Times New Roman" w:hAnsi="Times New Roman"/>
          <w:sz w:val="28"/>
          <w:szCs w:val="28"/>
        </w:rPr>
        <w:t xml:space="preserve"> человек</w:t>
      </w:r>
      <w:r w:rsidR="00ED040B" w:rsidRPr="00F81B87">
        <w:rPr>
          <w:rFonts w:ascii="Times New Roman" w:hAnsi="Times New Roman"/>
          <w:sz w:val="28"/>
          <w:szCs w:val="28"/>
        </w:rPr>
        <w:t>а</w:t>
      </w:r>
      <w:r w:rsidR="0090147F" w:rsidRPr="00F81B87">
        <w:rPr>
          <w:rFonts w:ascii="Times New Roman" w:hAnsi="Times New Roman"/>
          <w:sz w:val="28"/>
          <w:szCs w:val="28"/>
        </w:rPr>
        <w:t>.</w:t>
      </w:r>
    </w:p>
    <w:p w:rsidR="002B7B5D" w:rsidRPr="00F81B87" w:rsidRDefault="00FB2DA9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В рамках п. 2.1.4</w:t>
      </w:r>
      <w:r w:rsidR="000A327F">
        <w:rPr>
          <w:sz w:val="28"/>
          <w:szCs w:val="28"/>
        </w:rPr>
        <w:t>.</w:t>
      </w:r>
      <w:r w:rsidR="00ED040B" w:rsidRPr="00F81B87">
        <w:rPr>
          <w:sz w:val="28"/>
          <w:szCs w:val="28"/>
        </w:rPr>
        <w:t xml:space="preserve"> «</w:t>
      </w:r>
      <w:r w:rsidRPr="00F81B87">
        <w:rPr>
          <w:sz w:val="28"/>
          <w:szCs w:val="28"/>
        </w:rPr>
        <w:t>Создание и размещение информационных материалов о реализации государственной политики на молодёжных ресурсах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разработа</w:t>
      </w:r>
      <w:r w:rsidR="007C0319">
        <w:rPr>
          <w:sz w:val="28"/>
          <w:szCs w:val="28"/>
        </w:rPr>
        <w:t>н</w:t>
      </w:r>
      <w:r w:rsidR="000A327F">
        <w:rPr>
          <w:sz w:val="28"/>
          <w:szCs w:val="28"/>
        </w:rPr>
        <w:t>ы</w:t>
      </w:r>
      <w:r w:rsidR="007C0319">
        <w:rPr>
          <w:sz w:val="28"/>
          <w:szCs w:val="28"/>
        </w:rPr>
        <w:t xml:space="preserve"> </w:t>
      </w:r>
      <w:proofErr w:type="spellStart"/>
      <w:r w:rsidR="007C0319">
        <w:rPr>
          <w:sz w:val="28"/>
          <w:szCs w:val="28"/>
        </w:rPr>
        <w:t>брендбук</w:t>
      </w:r>
      <w:r w:rsidR="000A327F">
        <w:rPr>
          <w:sz w:val="28"/>
          <w:szCs w:val="28"/>
        </w:rPr>
        <w:t>и</w:t>
      </w:r>
      <w:proofErr w:type="spellEnd"/>
      <w:r w:rsidR="007C0319">
        <w:rPr>
          <w:sz w:val="28"/>
          <w:szCs w:val="28"/>
        </w:rPr>
        <w:t xml:space="preserve"> молодёжной политики, </w:t>
      </w:r>
      <w:r w:rsidRPr="00F81B87">
        <w:rPr>
          <w:sz w:val="28"/>
          <w:szCs w:val="28"/>
        </w:rPr>
        <w:t xml:space="preserve">следующих проектов Агентства поддержки молодёжных инициатив: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Молодёжные избирательные комиссии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 xml:space="preserve"> и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Центр культуры учащейся молодёжи</w:t>
      </w:r>
      <w:r w:rsidR="0093330C" w:rsidRPr="00F81B87">
        <w:rPr>
          <w:sz w:val="28"/>
          <w:szCs w:val="28"/>
        </w:rPr>
        <w:t>»</w:t>
      </w:r>
      <w:r w:rsidR="007C0319">
        <w:rPr>
          <w:sz w:val="28"/>
          <w:szCs w:val="28"/>
        </w:rPr>
        <w:t xml:space="preserve">, разработаны </w:t>
      </w:r>
      <w:proofErr w:type="spellStart"/>
      <w:r w:rsidR="0090147F" w:rsidRPr="00F81B87">
        <w:rPr>
          <w:sz w:val="28"/>
          <w:szCs w:val="28"/>
        </w:rPr>
        <w:t>брендбуки</w:t>
      </w:r>
      <w:proofErr w:type="spellEnd"/>
      <w:r w:rsidR="0090147F" w:rsidRPr="00F81B87">
        <w:rPr>
          <w:sz w:val="28"/>
          <w:szCs w:val="28"/>
        </w:rPr>
        <w:t xml:space="preserve"> мероприятий, реализованны</w:t>
      </w:r>
      <w:r w:rsidR="006E4605" w:rsidRPr="00F81B87">
        <w:rPr>
          <w:sz w:val="28"/>
          <w:szCs w:val="28"/>
        </w:rPr>
        <w:t>х</w:t>
      </w:r>
      <w:r w:rsidR="0090147F" w:rsidRPr="00F81B87">
        <w:rPr>
          <w:sz w:val="28"/>
          <w:szCs w:val="28"/>
        </w:rPr>
        <w:t xml:space="preserve"> </w:t>
      </w:r>
      <w:r w:rsidR="000A327F">
        <w:rPr>
          <w:sz w:val="28"/>
          <w:szCs w:val="28"/>
        </w:rPr>
        <w:t>ГБУ НСО «АПМИ»</w:t>
      </w:r>
      <w:r w:rsidR="0090147F" w:rsidRPr="00F81B87">
        <w:rPr>
          <w:sz w:val="28"/>
          <w:szCs w:val="28"/>
        </w:rPr>
        <w:t xml:space="preserve">, а именно: регионального этапа Всероссийского фестиваля </w:t>
      </w:r>
      <w:r w:rsidR="0093330C" w:rsidRPr="00F81B87">
        <w:rPr>
          <w:sz w:val="28"/>
          <w:szCs w:val="28"/>
        </w:rPr>
        <w:t>«</w:t>
      </w:r>
      <w:r w:rsidR="0090147F" w:rsidRPr="00F81B87">
        <w:rPr>
          <w:sz w:val="28"/>
          <w:szCs w:val="28"/>
        </w:rPr>
        <w:t>Российская студенческая весна</w:t>
      </w:r>
      <w:r w:rsidR="0093330C" w:rsidRPr="00F81B87">
        <w:rPr>
          <w:sz w:val="28"/>
          <w:szCs w:val="28"/>
        </w:rPr>
        <w:t>»</w:t>
      </w:r>
      <w:r w:rsidR="0090147F" w:rsidRPr="00F81B87">
        <w:rPr>
          <w:sz w:val="28"/>
          <w:szCs w:val="28"/>
        </w:rPr>
        <w:t xml:space="preserve">, форума молодёжи </w:t>
      </w:r>
      <w:r w:rsidR="0093330C" w:rsidRPr="00F81B87">
        <w:rPr>
          <w:sz w:val="28"/>
          <w:szCs w:val="28"/>
        </w:rPr>
        <w:t>«</w:t>
      </w:r>
      <w:r w:rsidR="0090147F" w:rsidRPr="00F81B87">
        <w:rPr>
          <w:sz w:val="28"/>
          <w:szCs w:val="28"/>
          <w:lang w:val="en-US"/>
        </w:rPr>
        <w:t>P</w:t>
      </w:r>
      <w:r w:rsidR="000A327F">
        <w:rPr>
          <w:sz w:val="28"/>
          <w:szCs w:val="28"/>
          <w:lang w:val="en-US"/>
        </w:rPr>
        <w:t>RO</w:t>
      </w:r>
      <w:r w:rsidR="007C0319">
        <w:rPr>
          <w:sz w:val="28"/>
          <w:szCs w:val="28"/>
        </w:rPr>
        <w:t>регион</w:t>
      </w:r>
      <w:r w:rsidR="0093330C" w:rsidRPr="00F81B87">
        <w:rPr>
          <w:sz w:val="28"/>
          <w:szCs w:val="28"/>
        </w:rPr>
        <w:t>»</w:t>
      </w:r>
      <w:r w:rsidR="007C0319">
        <w:rPr>
          <w:sz w:val="28"/>
          <w:szCs w:val="28"/>
        </w:rPr>
        <w:t>, «</w:t>
      </w:r>
      <w:proofErr w:type="spellStart"/>
      <w:r w:rsidR="007C0319">
        <w:rPr>
          <w:sz w:val="28"/>
          <w:szCs w:val="28"/>
        </w:rPr>
        <w:t>Универвидение</w:t>
      </w:r>
      <w:proofErr w:type="spellEnd"/>
      <w:r w:rsidR="007C0319">
        <w:rPr>
          <w:sz w:val="28"/>
          <w:szCs w:val="28"/>
        </w:rPr>
        <w:t>»</w:t>
      </w:r>
      <w:r w:rsidR="0090147F" w:rsidRPr="00F81B87">
        <w:rPr>
          <w:sz w:val="28"/>
          <w:szCs w:val="28"/>
        </w:rPr>
        <w:t xml:space="preserve"> и фестиваля студенческих педагогических отрядов Новосибирской области </w:t>
      </w:r>
      <w:r w:rsidR="0093330C" w:rsidRPr="00F81B87">
        <w:rPr>
          <w:sz w:val="28"/>
          <w:szCs w:val="28"/>
        </w:rPr>
        <w:t>«</w:t>
      </w:r>
      <w:r w:rsidR="0090147F" w:rsidRPr="00F81B87">
        <w:rPr>
          <w:sz w:val="28"/>
          <w:szCs w:val="28"/>
        </w:rPr>
        <w:t>Из лета в лето</w:t>
      </w:r>
      <w:r w:rsidR="0093330C" w:rsidRPr="00F81B87">
        <w:rPr>
          <w:sz w:val="28"/>
          <w:szCs w:val="28"/>
        </w:rPr>
        <w:t>»</w:t>
      </w:r>
      <w:r w:rsidR="0090147F" w:rsidRPr="00F81B87">
        <w:rPr>
          <w:sz w:val="28"/>
          <w:szCs w:val="28"/>
        </w:rPr>
        <w:t xml:space="preserve">, </w:t>
      </w:r>
      <w:r w:rsidR="006E4605" w:rsidRPr="00F81B87">
        <w:rPr>
          <w:sz w:val="28"/>
          <w:szCs w:val="28"/>
        </w:rPr>
        <w:t>также</w:t>
      </w:r>
      <w:r w:rsidR="0090147F" w:rsidRPr="00F81B87">
        <w:rPr>
          <w:sz w:val="28"/>
          <w:szCs w:val="28"/>
        </w:rPr>
        <w:t xml:space="preserve"> л разработан </w:t>
      </w:r>
      <w:proofErr w:type="spellStart"/>
      <w:r w:rsidR="0090147F" w:rsidRPr="00F81B87">
        <w:rPr>
          <w:sz w:val="28"/>
          <w:szCs w:val="28"/>
        </w:rPr>
        <w:t>брендбук</w:t>
      </w:r>
      <w:proofErr w:type="spellEnd"/>
      <w:r w:rsidR="0090147F" w:rsidRPr="00F81B87">
        <w:rPr>
          <w:sz w:val="28"/>
          <w:szCs w:val="28"/>
        </w:rPr>
        <w:t xml:space="preserve"> для проекта </w:t>
      </w:r>
      <w:r w:rsidR="0093330C" w:rsidRPr="00F81B87">
        <w:rPr>
          <w:sz w:val="28"/>
          <w:szCs w:val="28"/>
        </w:rPr>
        <w:t>«</w:t>
      </w:r>
      <w:r w:rsidR="0090147F" w:rsidRPr="00F81B87">
        <w:rPr>
          <w:sz w:val="28"/>
          <w:szCs w:val="28"/>
        </w:rPr>
        <w:t>Работающая молодёжь</w:t>
      </w:r>
      <w:r w:rsidR="0093330C" w:rsidRPr="00F81B87">
        <w:rPr>
          <w:sz w:val="28"/>
          <w:szCs w:val="28"/>
        </w:rPr>
        <w:t>»</w:t>
      </w:r>
      <w:r w:rsidR="007C0319">
        <w:rPr>
          <w:sz w:val="28"/>
          <w:szCs w:val="28"/>
        </w:rPr>
        <w:t>,</w:t>
      </w:r>
      <w:r w:rsidR="00BD1A12" w:rsidRPr="00F81B87">
        <w:rPr>
          <w:sz w:val="28"/>
          <w:szCs w:val="28"/>
        </w:rPr>
        <w:t xml:space="preserve"> для опорных центров волонтёрского центра Новосибирской области, </w:t>
      </w:r>
      <w:r w:rsidR="002B7B5D" w:rsidRPr="00F81B87">
        <w:rPr>
          <w:sz w:val="28"/>
          <w:szCs w:val="28"/>
        </w:rPr>
        <w:t>сверстан сборник лучших практик молодежной работы</w:t>
      </w:r>
      <w:r w:rsidR="009B0390" w:rsidRPr="00F81B87">
        <w:rPr>
          <w:sz w:val="28"/>
          <w:szCs w:val="28"/>
        </w:rPr>
        <w:t xml:space="preserve"> Новосибирской области</w:t>
      </w:r>
      <w:r w:rsidR="002B7B5D" w:rsidRPr="00F81B87">
        <w:rPr>
          <w:sz w:val="28"/>
          <w:szCs w:val="28"/>
        </w:rPr>
        <w:t xml:space="preserve">. Тираж составил – 150 экземпляров. </w:t>
      </w:r>
    </w:p>
    <w:p w:rsidR="0090147F" w:rsidRPr="00F81B87" w:rsidRDefault="002B7B5D" w:rsidP="00DE49C1">
      <w:pPr>
        <w:tabs>
          <w:tab w:val="left" w:pos="142"/>
          <w:tab w:val="left" w:pos="3878"/>
        </w:tabs>
        <w:ind w:firstLine="709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Общий охват </w:t>
      </w:r>
      <w:r w:rsidR="009B0390" w:rsidRPr="00F81B87">
        <w:rPr>
          <w:sz w:val="28"/>
          <w:szCs w:val="28"/>
        </w:rPr>
        <w:t xml:space="preserve">по п. 2.1.4 </w:t>
      </w:r>
      <w:r w:rsidRPr="00F81B87">
        <w:rPr>
          <w:sz w:val="28"/>
          <w:szCs w:val="28"/>
        </w:rPr>
        <w:t>составил 1599</w:t>
      </w:r>
      <w:r w:rsidR="00F41C69" w:rsidRPr="00F81B87">
        <w:rPr>
          <w:sz w:val="28"/>
          <w:szCs w:val="28"/>
        </w:rPr>
        <w:t>8</w:t>
      </w:r>
      <w:r w:rsidR="0090147F" w:rsidRPr="00F81B87">
        <w:rPr>
          <w:sz w:val="28"/>
          <w:szCs w:val="28"/>
        </w:rPr>
        <w:t xml:space="preserve"> человек.</w:t>
      </w:r>
    </w:p>
    <w:p w:rsidR="0090147F" w:rsidRPr="00F81B87" w:rsidRDefault="0090147F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рамках п. 2.1.5.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Проведение исследования в сфере государственной молодежной политики Новосибирской области</w:t>
      </w:r>
      <w:r w:rsidR="0093330C" w:rsidRPr="00F81B87">
        <w:rPr>
          <w:sz w:val="28"/>
          <w:szCs w:val="28"/>
        </w:rPr>
        <w:t>»</w:t>
      </w:r>
      <w:r w:rsidR="00BD1A12" w:rsidRPr="00F81B87">
        <w:rPr>
          <w:sz w:val="28"/>
          <w:szCs w:val="28"/>
        </w:rPr>
        <w:t xml:space="preserve"> </w:t>
      </w:r>
      <w:r w:rsidRPr="00F81B87">
        <w:rPr>
          <w:sz w:val="28"/>
          <w:szCs w:val="28"/>
        </w:rPr>
        <w:t xml:space="preserve">проведено исследование протестных настроений молодежи. </w:t>
      </w:r>
    </w:p>
    <w:p w:rsidR="0090147F" w:rsidRPr="00F81B87" w:rsidRDefault="005C0B2D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В рамках пункта 2.2.1.1</w:t>
      </w:r>
      <w:r w:rsidR="00ED040B" w:rsidRPr="00F81B87">
        <w:rPr>
          <w:sz w:val="28"/>
          <w:szCs w:val="28"/>
        </w:rPr>
        <w:t xml:space="preserve"> «</w:t>
      </w:r>
      <w:r w:rsidRPr="00F81B87">
        <w:rPr>
          <w:sz w:val="28"/>
          <w:szCs w:val="28"/>
        </w:rPr>
        <w:t>Обучение специалистов по работе с молодежью, а также методическое обеспечение деятельности по работе с молодежью</w:t>
      </w:r>
      <w:r w:rsidR="0093330C" w:rsidRPr="00F81B87">
        <w:rPr>
          <w:sz w:val="28"/>
          <w:szCs w:val="28"/>
        </w:rPr>
        <w:t>»</w:t>
      </w:r>
      <w:r w:rsidR="005E40FD" w:rsidRPr="00F81B87">
        <w:rPr>
          <w:sz w:val="28"/>
          <w:szCs w:val="28"/>
        </w:rPr>
        <w:t xml:space="preserve"> </w:t>
      </w:r>
      <w:r w:rsidR="000A327F">
        <w:rPr>
          <w:sz w:val="28"/>
          <w:szCs w:val="28"/>
        </w:rPr>
        <w:t>з</w:t>
      </w:r>
      <w:r w:rsidR="0021328D" w:rsidRPr="00F81B87">
        <w:rPr>
          <w:sz w:val="28"/>
          <w:szCs w:val="28"/>
        </w:rPr>
        <w:t>а отчетный период проведен</w:t>
      </w:r>
      <w:r w:rsidR="000A327F">
        <w:rPr>
          <w:sz w:val="28"/>
          <w:szCs w:val="28"/>
        </w:rPr>
        <w:t>о</w:t>
      </w:r>
      <w:r w:rsidR="0021328D" w:rsidRPr="00F81B87">
        <w:rPr>
          <w:sz w:val="28"/>
          <w:szCs w:val="28"/>
        </w:rPr>
        <w:t xml:space="preserve"> </w:t>
      </w:r>
      <w:r w:rsidR="008F7FBE" w:rsidRPr="00F81B87">
        <w:rPr>
          <w:sz w:val="28"/>
          <w:szCs w:val="28"/>
        </w:rPr>
        <w:t>6</w:t>
      </w:r>
      <w:r w:rsidR="0021328D" w:rsidRPr="00F81B87">
        <w:rPr>
          <w:sz w:val="28"/>
          <w:szCs w:val="28"/>
        </w:rPr>
        <w:t xml:space="preserve"> </w:t>
      </w:r>
      <w:r w:rsidRPr="00F81B87">
        <w:rPr>
          <w:sz w:val="28"/>
          <w:szCs w:val="28"/>
        </w:rPr>
        <w:t>видеоконференци</w:t>
      </w:r>
      <w:r w:rsidR="008F7FBE" w:rsidRPr="00F81B87">
        <w:rPr>
          <w:sz w:val="28"/>
          <w:szCs w:val="28"/>
        </w:rPr>
        <w:t>й</w:t>
      </w:r>
      <w:r w:rsidRPr="00F81B87">
        <w:rPr>
          <w:sz w:val="28"/>
          <w:szCs w:val="28"/>
        </w:rPr>
        <w:t xml:space="preserve"> с руководителями и специалистами органов по работе с молодёжью муниципальных образ</w:t>
      </w:r>
      <w:r w:rsidR="0090147F" w:rsidRPr="00F81B87">
        <w:rPr>
          <w:sz w:val="28"/>
          <w:szCs w:val="28"/>
        </w:rPr>
        <w:t>ований НСО (55 человек)</w:t>
      </w:r>
      <w:r w:rsidR="005E40FD" w:rsidRPr="00F81B87">
        <w:rPr>
          <w:sz w:val="28"/>
          <w:szCs w:val="28"/>
        </w:rPr>
        <w:t>.</w:t>
      </w:r>
    </w:p>
    <w:p w:rsidR="005C0B2D" w:rsidRPr="00F81B87" w:rsidRDefault="005C0B2D" w:rsidP="00ED040B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Также была реализована программа внутреннего обучения Корпоративного университета, состоящая из 5 семинаров, отвечающих актуальным запросам специалистов сферы госу</w:t>
      </w:r>
      <w:r w:rsidR="00F02867">
        <w:rPr>
          <w:rFonts w:ascii="Times New Roman" w:hAnsi="Times New Roman"/>
          <w:sz w:val="28"/>
          <w:szCs w:val="28"/>
        </w:rPr>
        <w:t>дарственной молодёжной политики.</w:t>
      </w:r>
    </w:p>
    <w:p w:rsidR="0090147F" w:rsidRPr="00F81B87" w:rsidRDefault="00C464FC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С 26 апреля по 9 июня </w:t>
      </w:r>
      <w:r w:rsidR="0090147F" w:rsidRPr="00F81B87">
        <w:rPr>
          <w:rFonts w:ascii="Times New Roman" w:hAnsi="Times New Roman"/>
          <w:sz w:val="28"/>
          <w:szCs w:val="28"/>
        </w:rPr>
        <w:t>состоялся тренинг-семинар для начальн</w:t>
      </w:r>
      <w:r w:rsidRPr="00F81B87">
        <w:rPr>
          <w:rFonts w:ascii="Times New Roman" w:hAnsi="Times New Roman"/>
          <w:sz w:val="28"/>
          <w:szCs w:val="28"/>
        </w:rPr>
        <w:t>иков отделов по делам молодежи, в котором приняли участие 36 человек</w:t>
      </w:r>
      <w:r w:rsidR="005E40FD" w:rsidRPr="00F81B87">
        <w:rPr>
          <w:rFonts w:ascii="Times New Roman" w:hAnsi="Times New Roman"/>
          <w:sz w:val="28"/>
          <w:szCs w:val="28"/>
        </w:rPr>
        <w:t>.</w:t>
      </w:r>
    </w:p>
    <w:p w:rsidR="0090147F" w:rsidRPr="00F81B87" w:rsidRDefault="00C464FC" w:rsidP="00DE49C1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 xml:space="preserve">28 мая </w:t>
      </w:r>
      <w:r w:rsidR="0090147F" w:rsidRPr="00F81B87">
        <w:rPr>
          <w:rFonts w:ascii="Times New Roman" w:hAnsi="Times New Roman"/>
          <w:sz w:val="28"/>
          <w:szCs w:val="28"/>
        </w:rPr>
        <w:t>состоялась встреча выпускников корпоративного университета в режиме онлайн</w:t>
      </w:r>
      <w:r w:rsidR="008720A9" w:rsidRPr="00F81B87">
        <w:rPr>
          <w:rFonts w:ascii="Times New Roman" w:hAnsi="Times New Roman"/>
          <w:sz w:val="28"/>
          <w:szCs w:val="28"/>
        </w:rPr>
        <w:t xml:space="preserve"> </w:t>
      </w:r>
      <w:r w:rsidR="0090147F" w:rsidRPr="00F81B87">
        <w:rPr>
          <w:rFonts w:ascii="Times New Roman" w:hAnsi="Times New Roman"/>
          <w:sz w:val="28"/>
          <w:szCs w:val="28"/>
        </w:rPr>
        <w:t xml:space="preserve">(20 человек). </w:t>
      </w:r>
    </w:p>
    <w:p w:rsidR="0021328D" w:rsidRPr="00F81B87" w:rsidRDefault="0090147F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период </w:t>
      </w:r>
      <w:r w:rsidR="00C464FC" w:rsidRPr="00F81B87">
        <w:rPr>
          <w:sz w:val="28"/>
          <w:szCs w:val="28"/>
        </w:rPr>
        <w:t xml:space="preserve">с 16 по 18 июня </w:t>
      </w:r>
      <w:r w:rsidR="00ED040B" w:rsidRPr="00F81B87">
        <w:rPr>
          <w:sz w:val="28"/>
          <w:szCs w:val="28"/>
        </w:rPr>
        <w:t xml:space="preserve">организован </w:t>
      </w:r>
      <w:r w:rsidRPr="00F81B87">
        <w:rPr>
          <w:sz w:val="28"/>
          <w:szCs w:val="28"/>
        </w:rPr>
        <w:t>и проведен полугодовой семинар</w:t>
      </w:r>
      <w:r w:rsidR="006E4605" w:rsidRPr="00F81B87">
        <w:rPr>
          <w:sz w:val="28"/>
          <w:szCs w:val="28"/>
        </w:rPr>
        <w:t>-совещание</w:t>
      </w:r>
      <w:r w:rsidRPr="00F81B87">
        <w:rPr>
          <w:sz w:val="28"/>
          <w:szCs w:val="28"/>
        </w:rPr>
        <w:t xml:space="preserve"> работников сферы молодежной политики в г.</w:t>
      </w:r>
      <w:r w:rsidR="00ED040B" w:rsidRPr="00F81B87">
        <w:rPr>
          <w:sz w:val="28"/>
          <w:szCs w:val="28"/>
        </w:rPr>
        <w:t> </w:t>
      </w:r>
      <w:r w:rsidRPr="00F81B87">
        <w:rPr>
          <w:sz w:val="28"/>
          <w:szCs w:val="28"/>
        </w:rPr>
        <w:t>Купино (40 человек)</w:t>
      </w:r>
      <w:r w:rsidR="00C464FC" w:rsidRPr="00F81B87">
        <w:rPr>
          <w:sz w:val="28"/>
          <w:szCs w:val="28"/>
        </w:rPr>
        <w:t>.</w:t>
      </w:r>
    </w:p>
    <w:p w:rsidR="008720A9" w:rsidRPr="00F81B87" w:rsidRDefault="008720A9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Проведен</w:t>
      </w:r>
      <w:r w:rsidR="00ED040B" w:rsidRPr="00F81B87">
        <w:rPr>
          <w:sz w:val="28"/>
          <w:szCs w:val="28"/>
        </w:rPr>
        <w:t xml:space="preserve"> </w:t>
      </w:r>
      <w:r w:rsidRPr="00F81B87">
        <w:rPr>
          <w:sz w:val="28"/>
          <w:szCs w:val="28"/>
        </w:rPr>
        <w:t>второ</w:t>
      </w:r>
      <w:r w:rsidR="00ED040B" w:rsidRPr="00F81B87">
        <w:rPr>
          <w:sz w:val="28"/>
          <w:szCs w:val="28"/>
        </w:rPr>
        <w:t>й тренинг-семинар</w:t>
      </w:r>
      <w:r w:rsidRPr="00F81B87">
        <w:rPr>
          <w:sz w:val="28"/>
          <w:szCs w:val="28"/>
        </w:rPr>
        <w:t xml:space="preserve"> для специалистов по работе с молодёжью, в котором приняли участие 30 человек.</w:t>
      </w:r>
    </w:p>
    <w:p w:rsidR="008F7FBE" w:rsidRPr="00F81B87" w:rsidRDefault="008F7FBE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Разработка курса вводной адаптации для специалистов в сфере ГМП, в котором приняли участие 15 человек.</w:t>
      </w:r>
    </w:p>
    <w:p w:rsidR="008F7FBE" w:rsidRPr="00F81B87" w:rsidRDefault="00ED040B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декабре </w:t>
      </w:r>
      <w:r w:rsidR="008F7FBE" w:rsidRPr="00F81B87">
        <w:rPr>
          <w:sz w:val="28"/>
          <w:szCs w:val="28"/>
        </w:rPr>
        <w:t>проведен семинар-совещание работников сферы молодежной политики в г.</w:t>
      </w:r>
      <w:r w:rsidRPr="00F81B87">
        <w:rPr>
          <w:sz w:val="28"/>
          <w:szCs w:val="28"/>
        </w:rPr>
        <w:t> </w:t>
      </w:r>
      <w:r w:rsidR="008F7FBE" w:rsidRPr="00F81B87">
        <w:rPr>
          <w:sz w:val="28"/>
          <w:szCs w:val="28"/>
        </w:rPr>
        <w:t xml:space="preserve">Новосибирске, где были подведены итоги работы </w:t>
      </w:r>
      <w:r w:rsidR="000A327F">
        <w:rPr>
          <w:sz w:val="28"/>
          <w:szCs w:val="28"/>
        </w:rPr>
        <w:t>за 2021 год. У</w:t>
      </w:r>
      <w:r w:rsidR="008F7FBE" w:rsidRPr="00F81B87">
        <w:rPr>
          <w:sz w:val="28"/>
          <w:szCs w:val="28"/>
        </w:rPr>
        <w:t>частие приняли 45 человек.</w:t>
      </w:r>
    </w:p>
    <w:p w:rsidR="0090147F" w:rsidRPr="00F81B87" w:rsidRDefault="00ED040B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lastRenderedPageBreak/>
        <w:t xml:space="preserve">Общее количество </w:t>
      </w:r>
      <w:r w:rsidR="00C464FC" w:rsidRPr="00F81B87">
        <w:rPr>
          <w:sz w:val="28"/>
          <w:szCs w:val="28"/>
        </w:rPr>
        <w:t xml:space="preserve">участников составило </w:t>
      </w:r>
      <w:r w:rsidR="008F7FBE" w:rsidRPr="00F81B87">
        <w:rPr>
          <w:sz w:val="28"/>
          <w:szCs w:val="28"/>
        </w:rPr>
        <w:t>37</w:t>
      </w:r>
      <w:r w:rsidR="0021328D" w:rsidRPr="00F81B87">
        <w:rPr>
          <w:sz w:val="28"/>
          <w:szCs w:val="28"/>
        </w:rPr>
        <w:t>7</w:t>
      </w:r>
      <w:r w:rsidR="00C464FC" w:rsidRPr="00F81B87">
        <w:rPr>
          <w:sz w:val="28"/>
          <w:szCs w:val="28"/>
        </w:rPr>
        <w:t xml:space="preserve"> человек. </w:t>
      </w:r>
    </w:p>
    <w:p w:rsidR="005C0B2D" w:rsidRPr="00F81B87" w:rsidRDefault="00FF5573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рамках </w:t>
      </w:r>
      <w:r w:rsidR="005E40FD" w:rsidRPr="00F81B87">
        <w:rPr>
          <w:sz w:val="28"/>
          <w:szCs w:val="28"/>
        </w:rPr>
        <w:t>п.</w:t>
      </w:r>
      <w:r w:rsidR="00F02867">
        <w:rPr>
          <w:sz w:val="28"/>
          <w:szCs w:val="28"/>
        </w:rPr>
        <w:t xml:space="preserve"> </w:t>
      </w:r>
      <w:r w:rsidRPr="00F81B87">
        <w:rPr>
          <w:sz w:val="28"/>
          <w:szCs w:val="28"/>
        </w:rPr>
        <w:t>2.2.1.2</w:t>
      </w:r>
      <w:r w:rsidR="008F7FBE" w:rsidRPr="00F81B87">
        <w:rPr>
          <w:sz w:val="28"/>
          <w:szCs w:val="28"/>
        </w:rPr>
        <w:t xml:space="preserve"> </w:t>
      </w:r>
      <w:r w:rsidR="0093330C" w:rsidRPr="00F81B87">
        <w:rPr>
          <w:sz w:val="28"/>
          <w:szCs w:val="28"/>
        </w:rPr>
        <w:t>«</w:t>
      </w:r>
      <w:r w:rsidR="005C0B2D" w:rsidRPr="00F81B87">
        <w:rPr>
          <w:sz w:val="28"/>
          <w:szCs w:val="28"/>
        </w:rPr>
        <w:t>Реализация проектов по итогам Конкурсов по поддержке инициатив в сфере молодежной политики на территории муниципальных обр</w:t>
      </w:r>
      <w:r w:rsidRPr="00F81B87">
        <w:rPr>
          <w:sz w:val="28"/>
          <w:szCs w:val="28"/>
        </w:rPr>
        <w:t>азований Новосибирской области</w:t>
      </w:r>
      <w:r w:rsidR="0093330C" w:rsidRPr="00F81B87">
        <w:rPr>
          <w:sz w:val="28"/>
          <w:szCs w:val="28"/>
        </w:rPr>
        <w:t>»</w:t>
      </w:r>
      <w:r w:rsidR="0021328D" w:rsidRPr="00F81B87">
        <w:rPr>
          <w:sz w:val="28"/>
          <w:szCs w:val="28"/>
        </w:rPr>
        <w:t xml:space="preserve"> </w:t>
      </w:r>
      <w:r w:rsidR="00F02867">
        <w:rPr>
          <w:sz w:val="28"/>
          <w:szCs w:val="28"/>
        </w:rPr>
        <w:t>реализованы</w:t>
      </w:r>
      <w:r w:rsidR="005C0B2D" w:rsidRPr="00F81B87">
        <w:rPr>
          <w:sz w:val="28"/>
          <w:szCs w:val="28"/>
        </w:rPr>
        <w:t xml:space="preserve"> проект</w:t>
      </w:r>
      <w:r w:rsidR="00F02867">
        <w:rPr>
          <w:sz w:val="28"/>
          <w:szCs w:val="28"/>
        </w:rPr>
        <w:t>ы</w:t>
      </w:r>
      <w:r w:rsidR="005C0B2D" w:rsidRPr="00F81B87">
        <w:rPr>
          <w:sz w:val="28"/>
          <w:szCs w:val="28"/>
        </w:rPr>
        <w:t>-победител</w:t>
      </w:r>
      <w:r w:rsidR="00F02867">
        <w:rPr>
          <w:sz w:val="28"/>
          <w:szCs w:val="28"/>
        </w:rPr>
        <w:t>и</w:t>
      </w:r>
      <w:r w:rsidR="005C0B2D" w:rsidRPr="00F81B87">
        <w:rPr>
          <w:sz w:val="28"/>
          <w:szCs w:val="28"/>
        </w:rPr>
        <w:t xml:space="preserve"> Конкурса социально значимых </w:t>
      </w:r>
      <w:r w:rsidR="00ED040B" w:rsidRPr="00F81B87">
        <w:rPr>
          <w:sz w:val="28"/>
          <w:szCs w:val="28"/>
        </w:rPr>
        <w:t>молодёжных инициатив 2020 года</w:t>
      </w:r>
      <w:r w:rsidR="00F02867">
        <w:rPr>
          <w:sz w:val="28"/>
          <w:szCs w:val="28"/>
        </w:rPr>
        <w:t xml:space="preserve"> (10 проектов).</w:t>
      </w:r>
    </w:p>
    <w:p w:rsidR="008720A9" w:rsidRPr="00F81B87" w:rsidRDefault="008720A9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Общее количество участников – </w:t>
      </w:r>
      <w:r w:rsidR="008F7FBE" w:rsidRPr="00F81B87">
        <w:rPr>
          <w:sz w:val="28"/>
          <w:szCs w:val="28"/>
        </w:rPr>
        <w:t>17103</w:t>
      </w:r>
      <w:r w:rsidRPr="00F81B87">
        <w:rPr>
          <w:sz w:val="28"/>
          <w:szCs w:val="28"/>
        </w:rPr>
        <w:t xml:space="preserve"> человек</w:t>
      </w:r>
      <w:r w:rsidR="00ED040B" w:rsidRPr="00F81B87">
        <w:rPr>
          <w:sz w:val="28"/>
          <w:szCs w:val="28"/>
        </w:rPr>
        <w:t>а</w:t>
      </w:r>
      <w:r w:rsidRPr="00F81B87">
        <w:rPr>
          <w:sz w:val="28"/>
          <w:szCs w:val="28"/>
        </w:rPr>
        <w:t>.</w:t>
      </w:r>
    </w:p>
    <w:p w:rsidR="0090147F" w:rsidRPr="00F81B87" w:rsidRDefault="0090147F" w:rsidP="00F02867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В рамках реализации п. 2.2.1.3.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>Организация и проведение конкурсов среди муниципальных районов и городских округов, направленных на повышение качества реализации молодежной политики</w:t>
      </w:r>
      <w:r w:rsidR="0093330C" w:rsidRPr="00F81B87">
        <w:rPr>
          <w:sz w:val="28"/>
          <w:szCs w:val="28"/>
        </w:rPr>
        <w:t>»</w:t>
      </w:r>
      <w:r w:rsidR="008720A9" w:rsidRPr="00F81B87">
        <w:rPr>
          <w:sz w:val="28"/>
          <w:szCs w:val="28"/>
        </w:rPr>
        <w:t xml:space="preserve"> </w:t>
      </w:r>
      <w:r w:rsidR="00F02867">
        <w:rPr>
          <w:sz w:val="28"/>
          <w:szCs w:val="28"/>
        </w:rPr>
        <w:t>проведены следующие мероприятия. О</w:t>
      </w:r>
      <w:r w:rsidR="008B05F7" w:rsidRPr="00F81B87">
        <w:rPr>
          <w:sz w:val="28"/>
          <w:szCs w:val="28"/>
        </w:rPr>
        <w:t>рганизован конкурс</w:t>
      </w:r>
      <w:r w:rsidR="008F7FBE" w:rsidRPr="00F81B87">
        <w:rPr>
          <w:sz w:val="28"/>
          <w:szCs w:val="28"/>
        </w:rPr>
        <w:t xml:space="preserve"> на лучшего работника сферы молодежной политики Новосибирской области </w:t>
      </w:r>
      <w:r w:rsidR="00F02867">
        <w:rPr>
          <w:sz w:val="28"/>
          <w:szCs w:val="28"/>
        </w:rPr>
        <w:t>–</w:t>
      </w:r>
      <w:r w:rsidR="00ED040B" w:rsidRPr="00F81B87">
        <w:rPr>
          <w:sz w:val="28"/>
          <w:szCs w:val="28"/>
        </w:rPr>
        <w:t xml:space="preserve"> </w:t>
      </w:r>
      <w:r w:rsidR="008F7FBE" w:rsidRPr="00F81B87">
        <w:rPr>
          <w:sz w:val="28"/>
          <w:szCs w:val="28"/>
        </w:rPr>
        <w:t xml:space="preserve">25 участников, </w:t>
      </w:r>
      <w:r w:rsidR="00F02867">
        <w:rPr>
          <w:sz w:val="28"/>
          <w:szCs w:val="28"/>
        </w:rPr>
        <w:t>к</w:t>
      </w:r>
      <w:r w:rsidR="008F7FBE" w:rsidRPr="00F81B87">
        <w:rPr>
          <w:sz w:val="28"/>
          <w:szCs w:val="28"/>
        </w:rPr>
        <w:t xml:space="preserve">онкурс среди студентов Новосибирской области </w:t>
      </w:r>
      <w:r w:rsidR="0093330C" w:rsidRPr="00F81B87">
        <w:rPr>
          <w:sz w:val="28"/>
          <w:szCs w:val="28"/>
        </w:rPr>
        <w:t>«</w:t>
      </w:r>
      <w:r w:rsidR="008F7FBE" w:rsidRPr="00F81B87">
        <w:rPr>
          <w:sz w:val="28"/>
          <w:szCs w:val="28"/>
        </w:rPr>
        <w:t>Будущее сферы молодежной политики</w:t>
      </w:r>
      <w:r w:rsidR="0093330C" w:rsidRPr="00F81B87">
        <w:rPr>
          <w:sz w:val="28"/>
          <w:szCs w:val="28"/>
        </w:rPr>
        <w:t>»</w:t>
      </w:r>
      <w:r w:rsidR="008F7FBE" w:rsidRPr="00F81B87">
        <w:rPr>
          <w:sz w:val="28"/>
          <w:szCs w:val="28"/>
        </w:rPr>
        <w:t xml:space="preserve"> </w:t>
      </w:r>
      <w:r w:rsidR="00ED040B" w:rsidRPr="00F81B87">
        <w:rPr>
          <w:sz w:val="28"/>
          <w:szCs w:val="28"/>
        </w:rPr>
        <w:t xml:space="preserve">- </w:t>
      </w:r>
      <w:r w:rsidR="008F7FBE" w:rsidRPr="00F81B87">
        <w:rPr>
          <w:sz w:val="28"/>
          <w:szCs w:val="28"/>
        </w:rPr>
        <w:t xml:space="preserve">15 участников. </w:t>
      </w:r>
      <w:r w:rsidR="00AB2F1D" w:rsidRPr="00F81B87">
        <w:rPr>
          <w:sz w:val="28"/>
          <w:szCs w:val="28"/>
        </w:rPr>
        <w:t xml:space="preserve">Конкурс среди молодежных центров </w:t>
      </w:r>
      <w:r w:rsidR="0093330C" w:rsidRPr="00F81B87">
        <w:rPr>
          <w:sz w:val="28"/>
          <w:szCs w:val="28"/>
        </w:rPr>
        <w:t>«</w:t>
      </w:r>
      <w:r w:rsidR="00AB2F1D" w:rsidRPr="00F81B87">
        <w:rPr>
          <w:sz w:val="28"/>
          <w:szCs w:val="28"/>
        </w:rPr>
        <w:t>Знак качества</w:t>
      </w:r>
      <w:r w:rsidR="0093330C" w:rsidRPr="00F81B87">
        <w:rPr>
          <w:sz w:val="28"/>
          <w:szCs w:val="28"/>
        </w:rPr>
        <w:t>»</w:t>
      </w:r>
      <w:r w:rsidR="00AB2F1D" w:rsidRPr="00F81B87">
        <w:rPr>
          <w:sz w:val="28"/>
          <w:szCs w:val="28"/>
        </w:rPr>
        <w:t xml:space="preserve"> на </w:t>
      </w:r>
      <w:r w:rsidR="00ED040B" w:rsidRPr="00F81B87">
        <w:rPr>
          <w:sz w:val="28"/>
          <w:szCs w:val="28"/>
        </w:rPr>
        <w:t>соответствие</w:t>
      </w:r>
      <w:r w:rsidR="00AB2F1D" w:rsidRPr="00F81B87">
        <w:rPr>
          <w:sz w:val="28"/>
          <w:szCs w:val="28"/>
        </w:rPr>
        <w:t xml:space="preserve"> стандартам качества работы. В 2021 году была разработана документация, основная часть конкурса перенесена на 2022 год. </w:t>
      </w:r>
    </w:p>
    <w:p w:rsidR="008F7FBE" w:rsidRPr="00F81B87" w:rsidRDefault="008F7FBE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>Общее количество участников – 44 человека.</w:t>
      </w:r>
    </w:p>
    <w:p w:rsidR="007A681A" w:rsidRPr="00F81B87" w:rsidRDefault="008720A9" w:rsidP="00DE49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sz w:val="28"/>
          <w:szCs w:val="28"/>
        </w:rPr>
        <w:t xml:space="preserve">В рамках п 2.2.2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</w:rPr>
        <w:t xml:space="preserve">Организация и проведение </w:t>
      </w:r>
      <w:proofErr w:type="spellStart"/>
      <w:r w:rsidRPr="00F81B87">
        <w:rPr>
          <w:sz w:val="28"/>
          <w:szCs w:val="28"/>
        </w:rPr>
        <w:t>форумной</w:t>
      </w:r>
      <w:proofErr w:type="spellEnd"/>
      <w:r w:rsidRPr="00F81B87">
        <w:rPr>
          <w:sz w:val="28"/>
          <w:szCs w:val="28"/>
        </w:rPr>
        <w:t xml:space="preserve"> кампании на территории Новосибирской области</w:t>
      </w:r>
      <w:r w:rsidR="0093330C" w:rsidRPr="00F81B87">
        <w:rPr>
          <w:sz w:val="28"/>
          <w:szCs w:val="28"/>
        </w:rPr>
        <w:t>»</w:t>
      </w:r>
      <w:r w:rsidR="008B05F7" w:rsidRPr="00F81B87">
        <w:rPr>
          <w:sz w:val="28"/>
          <w:szCs w:val="28"/>
        </w:rPr>
        <w:t xml:space="preserve"> </w:t>
      </w:r>
      <w:r w:rsidR="006A1374" w:rsidRPr="00F81B87">
        <w:rPr>
          <w:sz w:val="28"/>
          <w:szCs w:val="28"/>
        </w:rPr>
        <w:t>проведены следующие мероприятия:</w:t>
      </w:r>
    </w:p>
    <w:p w:rsidR="008720A9" w:rsidRPr="00F81B87" w:rsidRDefault="006A1374" w:rsidP="00DE49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color w:val="000000"/>
          <w:sz w:val="28"/>
          <w:szCs w:val="28"/>
          <w:shd w:val="clear" w:color="auto" w:fill="FFFFFF"/>
        </w:rPr>
        <w:t>ф</w:t>
      </w:r>
      <w:r w:rsidR="00ED040B" w:rsidRPr="00F81B87">
        <w:rPr>
          <w:color w:val="000000"/>
          <w:sz w:val="28"/>
          <w:szCs w:val="28"/>
          <w:shd w:val="clear" w:color="auto" w:fill="FFFFFF"/>
        </w:rPr>
        <w:t>орум</w:t>
      </w:r>
      <w:r w:rsidR="007A681A" w:rsidRPr="00F81B87">
        <w:rPr>
          <w:color w:val="000000"/>
          <w:sz w:val="28"/>
          <w:szCs w:val="28"/>
          <w:shd w:val="clear" w:color="auto" w:fill="FFFFFF"/>
        </w:rPr>
        <w:t xml:space="preserve">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proofErr w:type="spellStart"/>
      <w:r w:rsidR="007A681A" w:rsidRPr="00F81B87">
        <w:rPr>
          <w:color w:val="000000"/>
          <w:sz w:val="28"/>
          <w:szCs w:val="28"/>
          <w:shd w:val="clear" w:color="auto" w:fill="FFFFFF"/>
        </w:rPr>
        <w:t>ПерспектиВЫ</w:t>
      </w:r>
      <w:proofErr w:type="spellEnd"/>
      <w:r w:rsidR="007A681A" w:rsidRPr="00F81B87">
        <w:rPr>
          <w:color w:val="000000"/>
          <w:sz w:val="28"/>
          <w:szCs w:val="28"/>
          <w:shd w:val="clear" w:color="auto" w:fill="FFFFFF"/>
        </w:rPr>
        <w:t>!</w:t>
      </w:r>
      <w:r w:rsidR="0093330C" w:rsidRPr="00F81B87">
        <w:rPr>
          <w:color w:val="000000"/>
          <w:sz w:val="28"/>
          <w:szCs w:val="28"/>
          <w:shd w:val="clear" w:color="auto" w:fill="FFFFFF"/>
        </w:rPr>
        <w:t>»</w:t>
      </w:r>
      <w:r w:rsidR="00ED040B" w:rsidRPr="00F81B87">
        <w:rPr>
          <w:color w:val="000000"/>
          <w:sz w:val="28"/>
          <w:szCs w:val="28"/>
          <w:shd w:val="clear" w:color="auto" w:fill="FFFFFF"/>
        </w:rPr>
        <w:t xml:space="preserve"> (7 человек)</w:t>
      </w:r>
      <w:r w:rsidRPr="00F81B87">
        <w:rPr>
          <w:color w:val="000000"/>
          <w:sz w:val="28"/>
          <w:szCs w:val="28"/>
          <w:shd w:val="clear" w:color="auto" w:fill="FFFFFF"/>
        </w:rPr>
        <w:t>;</w:t>
      </w:r>
    </w:p>
    <w:p w:rsidR="006A1491" w:rsidRPr="00F81B87" w:rsidRDefault="006A1374" w:rsidP="00DE49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rStyle w:val="af"/>
          <w:i w:val="0"/>
          <w:color w:val="000000"/>
          <w:sz w:val="28"/>
          <w:szCs w:val="28"/>
          <w:shd w:val="clear" w:color="auto" w:fill="FFFFFF"/>
        </w:rPr>
        <w:t>ф</w:t>
      </w:r>
      <w:r w:rsidR="006A1491" w:rsidRPr="00F81B87">
        <w:rPr>
          <w:rStyle w:val="af"/>
          <w:i w:val="0"/>
          <w:color w:val="000000"/>
          <w:sz w:val="28"/>
          <w:szCs w:val="28"/>
          <w:shd w:val="clear" w:color="auto" w:fill="FFFFFF"/>
        </w:rPr>
        <w:t>орум</w:t>
      </w:r>
      <w:r w:rsidR="007A681A" w:rsidRPr="00F81B87">
        <w:rPr>
          <w:rStyle w:val="af"/>
          <w:i w:val="0"/>
          <w:color w:val="000000"/>
          <w:sz w:val="28"/>
          <w:szCs w:val="28"/>
          <w:shd w:val="clear" w:color="auto" w:fill="FFFFFF"/>
        </w:rPr>
        <w:t>а</w:t>
      </w:r>
      <w:r w:rsidR="006A1491" w:rsidRPr="00F81B87">
        <w:rPr>
          <w:rStyle w:val="af"/>
          <w:i w:val="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6A1491" w:rsidRPr="00F81B87">
        <w:rPr>
          <w:color w:val="000000"/>
          <w:sz w:val="28"/>
          <w:szCs w:val="28"/>
          <w:shd w:val="clear" w:color="auto" w:fill="FFFFFF"/>
        </w:rPr>
        <w:t>надпрофессиональных</w:t>
      </w:r>
      <w:proofErr w:type="spellEnd"/>
      <w:r w:rsidR="006A1491" w:rsidRPr="00F81B87">
        <w:rPr>
          <w:color w:val="000000"/>
          <w:sz w:val="28"/>
          <w:szCs w:val="28"/>
          <w:shd w:val="clear" w:color="auto" w:fill="FFFFFF"/>
        </w:rPr>
        <w:t xml:space="preserve"> навыков и компетенций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r w:rsidR="006A1491" w:rsidRPr="00F81B87">
        <w:rPr>
          <w:color w:val="000000"/>
          <w:sz w:val="28"/>
          <w:szCs w:val="28"/>
          <w:shd w:val="clear" w:color="auto" w:fill="FFFFFF"/>
        </w:rPr>
        <w:t>Территория успеха</w:t>
      </w:r>
      <w:r w:rsidRPr="00F81B87">
        <w:rPr>
          <w:color w:val="000000"/>
          <w:sz w:val="28"/>
          <w:szCs w:val="28"/>
          <w:shd w:val="clear" w:color="auto" w:fill="FFFFFF"/>
        </w:rPr>
        <w:t>» (</w:t>
      </w:r>
      <w:r w:rsidR="00F41C69" w:rsidRPr="00F81B87">
        <w:rPr>
          <w:color w:val="000000"/>
          <w:sz w:val="28"/>
          <w:szCs w:val="28"/>
          <w:shd w:val="clear" w:color="auto" w:fill="FFFFFF"/>
        </w:rPr>
        <w:t>200 человек</w:t>
      </w:r>
      <w:r w:rsidRPr="00F81B87">
        <w:rPr>
          <w:color w:val="000000"/>
          <w:sz w:val="28"/>
          <w:szCs w:val="28"/>
          <w:shd w:val="clear" w:color="auto" w:fill="FFFFFF"/>
        </w:rPr>
        <w:t>)</w:t>
      </w:r>
      <w:r w:rsidR="00F41C69" w:rsidRPr="00F81B87">
        <w:rPr>
          <w:color w:val="000000"/>
          <w:sz w:val="28"/>
          <w:szCs w:val="28"/>
          <w:shd w:val="clear" w:color="auto" w:fill="FFFFFF"/>
        </w:rPr>
        <w:t>.</w:t>
      </w:r>
    </w:p>
    <w:p w:rsidR="00F41C69" w:rsidRPr="00F81B87" w:rsidRDefault="006A1374" w:rsidP="00DE49C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F81B87">
        <w:rPr>
          <w:color w:val="000000"/>
          <w:sz w:val="28"/>
          <w:szCs w:val="28"/>
          <w:shd w:val="clear" w:color="auto" w:fill="FFFFFF"/>
        </w:rPr>
        <w:t>м</w:t>
      </w:r>
      <w:r w:rsidR="00F41C69" w:rsidRPr="00F81B87">
        <w:rPr>
          <w:color w:val="000000"/>
          <w:sz w:val="28"/>
          <w:szCs w:val="28"/>
          <w:shd w:val="clear" w:color="auto" w:fill="FFFFFF"/>
        </w:rPr>
        <w:t xml:space="preserve">олодежный форум </w:t>
      </w:r>
      <w:r w:rsidR="0093330C" w:rsidRPr="00F81B87">
        <w:rPr>
          <w:color w:val="000000"/>
          <w:sz w:val="28"/>
          <w:szCs w:val="28"/>
          <w:shd w:val="clear" w:color="auto" w:fill="FFFFFF"/>
        </w:rPr>
        <w:t>«</w:t>
      </w:r>
      <w:r w:rsidR="00F41C69" w:rsidRPr="00F81B87">
        <w:rPr>
          <w:color w:val="000000"/>
          <w:sz w:val="28"/>
          <w:szCs w:val="28"/>
          <w:shd w:val="clear" w:color="auto" w:fill="FFFFFF"/>
        </w:rPr>
        <w:t>Мой зеленый Новосибирск</w:t>
      </w:r>
      <w:r w:rsidR="0093330C" w:rsidRPr="00F81B87">
        <w:rPr>
          <w:color w:val="000000"/>
          <w:sz w:val="28"/>
          <w:szCs w:val="28"/>
          <w:shd w:val="clear" w:color="auto" w:fill="FFFFFF"/>
        </w:rPr>
        <w:t>»</w:t>
      </w:r>
      <w:r w:rsidR="00F41C69" w:rsidRPr="00F81B87">
        <w:rPr>
          <w:color w:val="000000"/>
          <w:sz w:val="28"/>
          <w:szCs w:val="28"/>
          <w:shd w:val="clear" w:color="auto" w:fill="FFFFFF"/>
        </w:rPr>
        <w:t xml:space="preserve">, участниками которого стали 1071 человек. </w:t>
      </w:r>
    </w:p>
    <w:p w:rsidR="0088543E" w:rsidRPr="00F81B87" w:rsidRDefault="0088543E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форум молодежи Новосибирской области </w:t>
      </w:r>
      <w:r w:rsidR="0093330C" w:rsidRPr="00F81B87">
        <w:rPr>
          <w:sz w:val="28"/>
          <w:szCs w:val="28"/>
        </w:rPr>
        <w:t>«</w:t>
      </w:r>
      <w:r w:rsidRPr="00F81B87">
        <w:rPr>
          <w:sz w:val="28"/>
          <w:szCs w:val="28"/>
          <w:lang w:val="en-US"/>
        </w:rPr>
        <w:t>PRO</w:t>
      </w:r>
      <w:r w:rsidRPr="00F81B87">
        <w:rPr>
          <w:sz w:val="28"/>
          <w:szCs w:val="28"/>
        </w:rPr>
        <w:t>регион</w:t>
      </w:r>
      <w:r w:rsidR="0093330C" w:rsidRPr="00F81B87">
        <w:rPr>
          <w:sz w:val="28"/>
          <w:szCs w:val="28"/>
        </w:rPr>
        <w:t>»</w:t>
      </w:r>
      <w:r w:rsidRPr="00F81B87">
        <w:rPr>
          <w:sz w:val="28"/>
          <w:szCs w:val="28"/>
        </w:rPr>
        <w:t>, в котором при</w:t>
      </w:r>
      <w:r w:rsidR="006A1374" w:rsidRPr="00F81B87">
        <w:rPr>
          <w:sz w:val="28"/>
          <w:szCs w:val="28"/>
        </w:rPr>
        <w:t>н</w:t>
      </w:r>
      <w:r w:rsidRPr="00F81B87">
        <w:rPr>
          <w:sz w:val="28"/>
          <w:szCs w:val="28"/>
        </w:rPr>
        <w:t xml:space="preserve">яли участие 282 человека. </w:t>
      </w:r>
      <w:r w:rsidR="00F41C69" w:rsidRPr="00F81B87">
        <w:rPr>
          <w:sz w:val="28"/>
          <w:szCs w:val="28"/>
        </w:rPr>
        <w:t>Целью мероприятия является вовлечение молодых людей Новосибирской области в процесс решения социально-общественных проблем путем разработки социальных проектов в фор</w:t>
      </w:r>
      <w:r w:rsidR="006A1374" w:rsidRPr="00F81B87">
        <w:rPr>
          <w:sz w:val="28"/>
          <w:szCs w:val="28"/>
        </w:rPr>
        <w:t xml:space="preserve">мате неформального образования </w:t>
      </w:r>
      <w:r w:rsidR="00F41C69" w:rsidRPr="00F81B87">
        <w:rPr>
          <w:sz w:val="28"/>
          <w:szCs w:val="28"/>
        </w:rPr>
        <w:t xml:space="preserve">для реализации их на территории региона. </w:t>
      </w:r>
    </w:p>
    <w:p w:rsidR="0088543E" w:rsidRPr="00F81B87" w:rsidRDefault="0088543E" w:rsidP="00DE49C1">
      <w:pPr>
        <w:ind w:firstLine="708"/>
        <w:jc w:val="both"/>
        <w:rPr>
          <w:sz w:val="28"/>
          <w:szCs w:val="28"/>
        </w:rPr>
      </w:pPr>
      <w:r w:rsidRPr="00F81B87">
        <w:rPr>
          <w:sz w:val="28"/>
          <w:szCs w:val="28"/>
        </w:rPr>
        <w:t xml:space="preserve">Общее количество участников по пункту п.2.2.2 – </w:t>
      </w:r>
      <w:r w:rsidR="000632D2" w:rsidRPr="00F81B87">
        <w:rPr>
          <w:sz w:val="28"/>
          <w:szCs w:val="28"/>
        </w:rPr>
        <w:t>1560</w:t>
      </w:r>
      <w:r w:rsidR="005D116D" w:rsidRPr="00F81B87">
        <w:rPr>
          <w:sz w:val="28"/>
          <w:szCs w:val="28"/>
        </w:rPr>
        <w:t xml:space="preserve"> человек</w:t>
      </w:r>
      <w:r w:rsidRPr="00F81B87">
        <w:rPr>
          <w:sz w:val="28"/>
          <w:szCs w:val="28"/>
        </w:rPr>
        <w:t>.</w:t>
      </w:r>
    </w:p>
    <w:p w:rsidR="00920443" w:rsidRPr="00F81B87" w:rsidRDefault="00BC579B" w:rsidP="00DE49C1">
      <w:pPr>
        <w:pStyle w:val="a3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81B87">
        <w:rPr>
          <w:rFonts w:ascii="Times New Roman" w:eastAsia="Times New Roman" w:hAnsi="Times New Roman"/>
          <w:sz w:val="28"/>
          <w:szCs w:val="28"/>
        </w:rPr>
        <w:t xml:space="preserve">В рамках п. </w:t>
      </w:r>
      <w:r w:rsidR="00021C6E" w:rsidRPr="00F81B87">
        <w:rPr>
          <w:rFonts w:ascii="Times New Roman" w:eastAsia="Times New Roman" w:hAnsi="Times New Roman"/>
          <w:sz w:val="28"/>
          <w:szCs w:val="28"/>
        </w:rPr>
        <w:t>2.2.3</w:t>
      </w:r>
      <w:r w:rsidR="0021328D" w:rsidRPr="00F81B87">
        <w:rPr>
          <w:rFonts w:ascii="Times New Roman" w:eastAsia="Times New Roman" w:hAnsi="Times New Roman"/>
          <w:sz w:val="28"/>
          <w:szCs w:val="28"/>
        </w:rPr>
        <w:t xml:space="preserve"> </w:t>
      </w:r>
      <w:r w:rsidR="0093330C" w:rsidRPr="00F81B87">
        <w:rPr>
          <w:rFonts w:ascii="Times New Roman" w:eastAsia="Times New Roman" w:hAnsi="Times New Roman"/>
          <w:sz w:val="28"/>
          <w:szCs w:val="28"/>
        </w:rPr>
        <w:t>«</w:t>
      </w:r>
      <w:r w:rsidR="0090147F" w:rsidRPr="00F81B87">
        <w:rPr>
          <w:rFonts w:ascii="Times New Roman" w:eastAsia="Times New Roman" w:hAnsi="Times New Roman"/>
          <w:sz w:val="28"/>
          <w:szCs w:val="28"/>
        </w:rPr>
        <w:t>Обеспечение участия делегаций Новосибирской области во всероссийских и международных мероприятиях в сфере молодежной политики</w:t>
      </w:r>
      <w:r w:rsidR="0093330C" w:rsidRPr="00F81B87">
        <w:rPr>
          <w:rFonts w:ascii="Times New Roman" w:eastAsia="Times New Roman" w:hAnsi="Times New Roman"/>
          <w:sz w:val="28"/>
          <w:szCs w:val="28"/>
        </w:rPr>
        <w:t>»</w:t>
      </w:r>
      <w:r w:rsidR="0088543E" w:rsidRPr="00F81B87">
        <w:rPr>
          <w:rFonts w:ascii="Times New Roman" w:eastAsia="Times New Roman" w:hAnsi="Times New Roman"/>
          <w:sz w:val="28"/>
          <w:szCs w:val="28"/>
        </w:rPr>
        <w:t xml:space="preserve"> </w:t>
      </w:r>
      <w:r w:rsidR="006A1374" w:rsidRPr="00F81B87">
        <w:rPr>
          <w:rFonts w:ascii="Times New Roman" w:eastAsia="Times New Roman" w:hAnsi="Times New Roman"/>
          <w:sz w:val="28"/>
          <w:szCs w:val="28"/>
        </w:rPr>
        <w:t xml:space="preserve">осуществлена работа по формированию делегаций для участия в окружных и всероссийских молодежных образовательных форумах («Алтай. Территория развития», </w:t>
      </w:r>
      <w:r w:rsidR="00F02867">
        <w:rPr>
          <w:rFonts w:ascii="Times New Roman" w:eastAsia="Times New Roman" w:hAnsi="Times New Roman"/>
          <w:sz w:val="28"/>
          <w:szCs w:val="28"/>
        </w:rPr>
        <w:t>«</w:t>
      </w:r>
      <w:r w:rsidR="006A1374" w:rsidRPr="00F81B87">
        <w:rPr>
          <w:rFonts w:ascii="Times New Roman" w:eastAsia="Times New Roman" w:hAnsi="Times New Roman"/>
          <w:sz w:val="28"/>
          <w:szCs w:val="28"/>
        </w:rPr>
        <w:t>Территория смыслов</w:t>
      </w:r>
      <w:r w:rsidR="00F02867">
        <w:rPr>
          <w:rFonts w:ascii="Times New Roman" w:eastAsia="Times New Roman" w:hAnsi="Times New Roman"/>
          <w:sz w:val="28"/>
          <w:szCs w:val="28"/>
        </w:rPr>
        <w:t>»</w:t>
      </w:r>
      <w:r w:rsidR="006A1374" w:rsidRPr="00F81B87">
        <w:rPr>
          <w:rFonts w:ascii="Times New Roman" w:eastAsia="Times New Roman" w:hAnsi="Times New Roman"/>
          <w:sz w:val="28"/>
          <w:szCs w:val="28"/>
        </w:rPr>
        <w:t xml:space="preserve">, «Острова», Евразия </w:t>
      </w:r>
      <w:proofErr w:type="spellStart"/>
      <w:r w:rsidR="006A1374" w:rsidRPr="00F81B87">
        <w:rPr>
          <w:rFonts w:ascii="Times New Roman" w:eastAsia="Times New Roman" w:hAnsi="Times New Roman"/>
          <w:sz w:val="28"/>
          <w:szCs w:val="28"/>
        </w:rPr>
        <w:t>Global</w:t>
      </w:r>
      <w:proofErr w:type="spellEnd"/>
      <w:r w:rsidR="006A1374" w:rsidRPr="00F81B87">
        <w:rPr>
          <w:rFonts w:ascii="Times New Roman" w:eastAsia="Times New Roman" w:hAnsi="Times New Roman"/>
          <w:sz w:val="28"/>
          <w:szCs w:val="28"/>
        </w:rPr>
        <w:t xml:space="preserve">, «Ладога» и др.). В течение года </w:t>
      </w:r>
      <w:r w:rsidR="009517BD" w:rsidRPr="00F81B87">
        <w:rPr>
          <w:rFonts w:ascii="Times New Roman" w:eastAsia="Times New Roman" w:hAnsi="Times New Roman"/>
          <w:sz w:val="28"/>
          <w:szCs w:val="28"/>
        </w:rPr>
        <w:t>2</w:t>
      </w:r>
      <w:r w:rsidR="008F5684" w:rsidRPr="00F81B87">
        <w:rPr>
          <w:rFonts w:ascii="Times New Roman" w:eastAsia="Times New Roman" w:hAnsi="Times New Roman"/>
          <w:sz w:val="28"/>
          <w:szCs w:val="28"/>
        </w:rPr>
        <w:t>2</w:t>
      </w:r>
      <w:r w:rsidR="009517BD" w:rsidRPr="00F81B87">
        <w:rPr>
          <w:rFonts w:ascii="Times New Roman" w:eastAsia="Times New Roman" w:hAnsi="Times New Roman"/>
          <w:sz w:val="28"/>
          <w:szCs w:val="28"/>
        </w:rPr>
        <w:t>8</w:t>
      </w:r>
      <w:r w:rsidR="00C464FC" w:rsidRPr="00F81B87">
        <w:rPr>
          <w:rFonts w:ascii="Times New Roman" w:eastAsia="Times New Roman" w:hAnsi="Times New Roman"/>
          <w:sz w:val="28"/>
          <w:szCs w:val="28"/>
        </w:rPr>
        <w:t xml:space="preserve"> человек посетили </w:t>
      </w:r>
      <w:r w:rsidR="009517BD" w:rsidRPr="00F81B87">
        <w:rPr>
          <w:rFonts w:ascii="Times New Roman" w:eastAsia="Times New Roman" w:hAnsi="Times New Roman"/>
          <w:sz w:val="28"/>
          <w:szCs w:val="28"/>
        </w:rPr>
        <w:t>19</w:t>
      </w:r>
      <w:r w:rsidR="00C464FC" w:rsidRPr="00F81B87">
        <w:rPr>
          <w:rFonts w:ascii="Times New Roman" w:eastAsia="Times New Roman" w:hAnsi="Times New Roman"/>
          <w:sz w:val="28"/>
          <w:szCs w:val="28"/>
        </w:rPr>
        <w:t xml:space="preserve"> мероприятий</w:t>
      </w:r>
      <w:r w:rsidR="006A1374" w:rsidRPr="00F81B87">
        <w:rPr>
          <w:rFonts w:ascii="Times New Roman" w:eastAsia="Times New Roman" w:hAnsi="Times New Roman"/>
          <w:sz w:val="28"/>
          <w:szCs w:val="28"/>
        </w:rPr>
        <w:t>.</w:t>
      </w:r>
    </w:p>
    <w:p w:rsidR="00920443" w:rsidRPr="00F81B87" w:rsidRDefault="00C464FC" w:rsidP="006A1374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В рамках</w:t>
      </w:r>
      <w:r w:rsidR="006A1491" w:rsidRPr="00F81B87">
        <w:rPr>
          <w:rFonts w:ascii="Times New Roman" w:hAnsi="Times New Roman"/>
          <w:sz w:val="28"/>
          <w:szCs w:val="28"/>
        </w:rPr>
        <w:t xml:space="preserve"> </w:t>
      </w:r>
      <w:r w:rsidR="0090147F" w:rsidRPr="00F81B87">
        <w:rPr>
          <w:rFonts w:ascii="Times New Roman" w:hAnsi="Times New Roman"/>
          <w:sz w:val="28"/>
          <w:szCs w:val="28"/>
        </w:rPr>
        <w:t xml:space="preserve">п. 2.2.4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="0090147F" w:rsidRPr="00F81B87">
        <w:rPr>
          <w:rFonts w:ascii="Times New Roman" w:hAnsi="Times New Roman"/>
          <w:sz w:val="28"/>
          <w:szCs w:val="28"/>
        </w:rPr>
        <w:t>Проведение межрегиональных и международных мероприятий в сфере государственной молодежной политики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6A1374" w:rsidRPr="00F81B87">
        <w:rPr>
          <w:rFonts w:ascii="Times New Roman" w:hAnsi="Times New Roman"/>
          <w:sz w:val="28"/>
          <w:szCs w:val="28"/>
        </w:rPr>
        <w:t xml:space="preserve"> проведено 4 мероприятия (разговорный клуб английского языка, мастер-класс «Как не упускать международные возможности», межкультурные уроки, видеоконференция с молодежными работниками Республики Беларусь) с количеством участников 694 человека.</w:t>
      </w:r>
    </w:p>
    <w:p w:rsidR="00F02867" w:rsidRDefault="003C15D9" w:rsidP="005876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81B87">
        <w:rPr>
          <w:rFonts w:ascii="Times New Roman" w:hAnsi="Times New Roman"/>
          <w:sz w:val="28"/>
          <w:szCs w:val="28"/>
        </w:rPr>
        <w:t>В рамках п. 2.3</w:t>
      </w:r>
      <w:r w:rsidR="00F02867">
        <w:rPr>
          <w:rFonts w:ascii="Times New Roman" w:hAnsi="Times New Roman"/>
          <w:sz w:val="28"/>
          <w:szCs w:val="28"/>
        </w:rPr>
        <w:t>.</w:t>
      </w:r>
      <w:r w:rsidRPr="00F81B87">
        <w:rPr>
          <w:rFonts w:ascii="Times New Roman" w:hAnsi="Times New Roman"/>
          <w:sz w:val="28"/>
          <w:szCs w:val="28"/>
        </w:rPr>
        <w:t xml:space="preserve"> </w:t>
      </w:r>
      <w:r w:rsidR="0093330C" w:rsidRPr="00F81B87">
        <w:rPr>
          <w:rFonts w:ascii="Times New Roman" w:hAnsi="Times New Roman"/>
          <w:sz w:val="28"/>
          <w:szCs w:val="28"/>
        </w:rPr>
        <w:t>«</w:t>
      </w:r>
      <w:r w:rsidRPr="00F81B87">
        <w:rPr>
          <w:rFonts w:ascii="Times New Roman" w:hAnsi="Times New Roman"/>
          <w:sz w:val="28"/>
          <w:szCs w:val="28"/>
        </w:rPr>
        <w:t>Организация и проведение мероприятий, направленных на поддержку инфраструктурного обеспечения молодежной политики Новосибирской области</w:t>
      </w:r>
      <w:r w:rsidR="0093330C" w:rsidRPr="00F81B87">
        <w:rPr>
          <w:rFonts w:ascii="Times New Roman" w:hAnsi="Times New Roman"/>
          <w:sz w:val="28"/>
          <w:szCs w:val="28"/>
        </w:rPr>
        <w:t>»</w:t>
      </w:r>
      <w:r w:rsidR="006A1374" w:rsidRPr="00F81B87">
        <w:rPr>
          <w:rFonts w:ascii="Times New Roman" w:hAnsi="Times New Roman"/>
          <w:sz w:val="28"/>
          <w:szCs w:val="28"/>
        </w:rPr>
        <w:t xml:space="preserve">, начиная с 2021 года проводятся ремонтные работы </w:t>
      </w:r>
      <w:r w:rsidR="006A1374" w:rsidRPr="00F81B87">
        <w:rPr>
          <w:rFonts w:ascii="Times New Roman" w:hAnsi="Times New Roman"/>
          <w:sz w:val="28"/>
          <w:szCs w:val="28"/>
        </w:rPr>
        <w:lastRenderedPageBreak/>
        <w:t>обособленного структурного подразделения «Юность» ГБУ НСО «Агентство поддержки молодежных инициатив»</w:t>
      </w:r>
      <w:r w:rsidR="005876C3" w:rsidRPr="00F81B87">
        <w:rPr>
          <w:rFonts w:ascii="Times New Roman" w:hAnsi="Times New Roman"/>
          <w:sz w:val="28"/>
          <w:szCs w:val="28"/>
        </w:rPr>
        <w:t xml:space="preserve"> (</w:t>
      </w:r>
      <w:r w:rsidR="00F02867" w:rsidRPr="00F02867">
        <w:rPr>
          <w:rFonts w:ascii="Times New Roman" w:hAnsi="Times New Roman"/>
          <w:sz w:val="28"/>
          <w:szCs w:val="28"/>
        </w:rPr>
        <w:t>подготовка проектно-сметной документации капитального ремонта здания, ремонт кабинета №</w:t>
      </w:r>
      <w:r w:rsidR="00F02867">
        <w:rPr>
          <w:rFonts w:ascii="Times New Roman" w:hAnsi="Times New Roman"/>
          <w:sz w:val="28"/>
          <w:szCs w:val="28"/>
        </w:rPr>
        <w:t> </w:t>
      </w:r>
      <w:r w:rsidR="00F02867" w:rsidRPr="00F02867">
        <w:rPr>
          <w:rFonts w:ascii="Times New Roman" w:hAnsi="Times New Roman"/>
          <w:sz w:val="28"/>
          <w:szCs w:val="28"/>
        </w:rPr>
        <w:t>28 (малый зал), ремонт площадки у здания (правый пилон).</w:t>
      </w:r>
      <w:r w:rsidR="005876C3" w:rsidRPr="00F81B87">
        <w:rPr>
          <w:rFonts w:ascii="Times New Roman" w:hAnsi="Times New Roman"/>
          <w:sz w:val="28"/>
          <w:szCs w:val="28"/>
        </w:rPr>
        <w:t xml:space="preserve"> </w:t>
      </w:r>
    </w:p>
    <w:p w:rsidR="003C15D9" w:rsidRDefault="00F02867" w:rsidP="005876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F02867">
        <w:rPr>
          <w:rFonts w:ascii="Times New Roman" w:hAnsi="Times New Roman"/>
          <w:sz w:val="28"/>
          <w:szCs w:val="28"/>
        </w:rPr>
        <w:t xml:space="preserve">Ремонтные работы </w:t>
      </w:r>
      <w:r>
        <w:rPr>
          <w:rFonts w:ascii="Times New Roman" w:hAnsi="Times New Roman"/>
          <w:sz w:val="28"/>
          <w:szCs w:val="28"/>
        </w:rPr>
        <w:t xml:space="preserve">правого пилона закончены, работы по ремонту </w:t>
      </w:r>
      <w:r w:rsidRPr="00F02867">
        <w:rPr>
          <w:rFonts w:ascii="Times New Roman" w:hAnsi="Times New Roman"/>
          <w:sz w:val="28"/>
          <w:szCs w:val="28"/>
        </w:rPr>
        <w:t>кабинет</w:t>
      </w:r>
      <w:r>
        <w:rPr>
          <w:rFonts w:ascii="Times New Roman" w:hAnsi="Times New Roman"/>
          <w:sz w:val="28"/>
          <w:szCs w:val="28"/>
        </w:rPr>
        <w:t>а</w:t>
      </w:r>
      <w:r w:rsidRPr="00F02867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 </w:t>
      </w:r>
      <w:r w:rsidRPr="00F02867">
        <w:rPr>
          <w:rFonts w:ascii="Times New Roman" w:hAnsi="Times New Roman"/>
          <w:sz w:val="28"/>
          <w:szCs w:val="28"/>
        </w:rPr>
        <w:t xml:space="preserve">28 (малый зал) были начаты в 2021 году и были закончены в марте 2022 года, работы по подготовке проектно-сметной документации капитального ремонта здания были также начаты в 2021 году. По состоянию на 31.03.2022 исполнитель по контракту вышел за рамки сроков (работы должны были быть завершены в феврале 2022 года), но продолжает выполнять работу. После проделанной работы, исполнителю будут </w:t>
      </w:r>
      <w:r w:rsidR="00D76FDE">
        <w:rPr>
          <w:rFonts w:ascii="Times New Roman" w:hAnsi="Times New Roman"/>
          <w:sz w:val="28"/>
          <w:szCs w:val="28"/>
        </w:rPr>
        <w:t>выставлены штрафные санкции</w:t>
      </w:r>
      <w:r w:rsidRPr="00F02867">
        <w:rPr>
          <w:rFonts w:ascii="Times New Roman" w:hAnsi="Times New Roman"/>
          <w:sz w:val="28"/>
          <w:szCs w:val="28"/>
        </w:rPr>
        <w:t xml:space="preserve"> со дня</w:t>
      </w:r>
      <w:r w:rsidR="00D76FDE">
        <w:rPr>
          <w:rFonts w:ascii="Times New Roman" w:hAnsi="Times New Roman"/>
          <w:sz w:val="28"/>
          <w:szCs w:val="28"/>
        </w:rPr>
        <w:t>,</w:t>
      </w:r>
      <w:r w:rsidRPr="00F02867">
        <w:rPr>
          <w:rFonts w:ascii="Times New Roman" w:hAnsi="Times New Roman"/>
          <w:sz w:val="28"/>
          <w:szCs w:val="28"/>
        </w:rPr>
        <w:t xml:space="preserve"> выходящего за рамки срока, установленного в контракте. </w:t>
      </w:r>
    </w:p>
    <w:p w:rsidR="00F02867" w:rsidRPr="00F81B87" w:rsidRDefault="00F02867" w:rsidP="005876C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859E1" w:rsidRPr="00F81B87" w:rsidRDefault="00D859E1" w:rsidP="00D859E1">
      <w:pPr>
        <w:contextualSpacing/>
        <w:jc w:val="center"/>
        <w:rPr>
          <w:b/>
          <w:bCs/>
          <w:sz w:val="28"/>
          <w:szCs w:val="28"/>
        </w:rPr>
      </w:pPr>
      <w:r w:rsidRPr="00F81B87">
        <w:rPr>
          <w:b/>
          <w:bCs/>
          <w:sz w:val="28"/>
          <w:szCs w:val="28"/>
        </w:rPr>
        <w:t xml:space="preserve">Раздел 4. Результаты использования бюджетных ассигнований областного бюджета Новосибирской области и иных средств на реализацию мероприятий </w:t>
      </w:r>
    </w:p>
    <w:p w:rsidR="00B04632" w:rsidRPr="00F81B87" w:rsidRDefault="005876C3" w:rsidP="00B04632">
      <w:pPr>
        <w:ind w:firstLine="567"/>
        <w:contextualSpacing/>
        <w:jc w:val="both"/>
        <w:rPr>
          <w:color w:val="1E1E1E"/>
          <w:sz w:val="28"/>
          <w:szCs w:val="28"/>
        </w:rPr>
      </w:pPr>
      <w:r w:rsidRPr="00F81B87">
        <w:rPr>
          <w:sz w:val="28"/>
          <w:szCs w:val="28"/>
        </w:rPr>
        <w:t xml:space="preserve">Финансирование мероприятий Программы в течение отчетного периода осуществлялось в пределах, утвержденных на 12 месяцев 2021 года бюджетных ассигнований областного бюджета Новосибирской области, в размере 139 734 342,370 руб. Исполнение составило </w:t>
      </w:r>
      <w:r w:rsidR="00B04632" w:rsidRPr="00F81B87">
        <w:rPr>
          <w:bCs/>
          <w:sz w:val="28"/>
          <w:szCs w:val="28"/>
        </w:rPr>
        <w:t xml:space="preserve">139 443 150,25 </w:t>
      </w:r>
      <w:r w:rsidRPr="00F81B87">
        <w:rPr>
          <w:sz w:val="28"/>
          <w:szCs w:val="28"/>
        </w:rPr>
        <w:t>руб.</w:t>
      </w:r>
      <w:r w:rsidRPr="00F81B87">
        <w:rPr>
          <w:b/>
          <w:sz w:val="28"/>
          <w:szCs w:val="28"/>
        </w:rPr>
        <w:t xml:space="preserve"> </w:t>
      </w:r>
      <w:r w:rsidR="00B04632" w:rsidRPr="00F81B87">
        <w:rPr>
          <w:color w:val="1E1E1E"/>
          <w:sz w:val="28"/>
          <w:szCs w:val="28"/>
        </w:rPr>
        <w:t xml:space="preserve">Остаток бюджетных ассигнований в размере </w:t>
      </w:r>
      <w:r w:rsidR="00B04632" w:rsidRPr="00F81B87">
        <w:rPr>
          <w:sz w:val="28"/>
          <w:szCs w:val="28"/>
        </w:rPr>
        <w:t>291192,12</w:t>
      </w:r>
      <w:r w:rsidR="00B04632" w:rsidRPr="00F81B87">
        <w:rPr>
          <w:color w:val="1E1E1E"/>
          <w:sz w:val="28"/>
          <w:szCs w:val="28"/>
        </w:rPr>
        <w:t xml:space="preserve"> рублей заблокирован министерством финансов и налоговой политики Новосибирской области и не доведен до министерства образования Новосибирской области.</w:t>
      </w:r>
      <w:bookmarkStart w:id="0" w:name="_GoBack"/>
      <w:bookmarkEnd w:id="0"/>
    </w:p>
    <w:sectPr w:rsidR="00B04632" w:rsidRPr="00F81B87" w:rsidSect="009B33F9">
      <w:footerReference w:type="default" r:id="rId10"/>
      <w:headerReference w:type="first" r:id="rId11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08D" w:rsidRDefault="005F508D" w:rsidP="00D129FF">
      <w:r>
        <w:separator/>
      </w:r>
    </w:p>
  </w:endnote>
  <w:endnote w:type="continuationSeparator" w:id="0">
    <w:p w:rsidR="005F508D" w:rsidRDefault="005F508D" w:rsidP="00D1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buntu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250390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F44A36" w:rsidRPr="00D76FDE" w:rsidRDefault="00F44A36">
        <w:pPr>
          <w:pStyle w:val="aa"/>
          <w:jc w:val="center"/>
          <w:rPr>
            <w:sz w:val="20"/>
            <w:szCs w:val="20"/>
          </w:rPr>
        </w:pPr>
        <w:r w:rsidRPr="00D76FDE">
          <w:rPr>
            <w:sz w:val="20"/>
            <w:szCs w:val="20"/>
          </w:rPr>
          <w:fldChar w:fldCharType="begin"/>
        </w:r>
        <w:r w:rsidRPr="00D76FDE">
          <w:rPr>
            <w:sz w:val="20"/>
            <w:szCs w:val="20"/>
          </w:rPr>
          <w:instrText>PAGE   \* MERGEFORMAT</w:instrText>
        </w:r>
        <w:r w:rsidRPr="00D76FDE">
          <w:rPr>
            <w:sz w:val="20"/>
            <w:szCs w:val="20"/>
          </w:rPr>
          <w:fldChar w:fldCharType="separate"/>
        </w:r>
        <w:r w:rsidR="00CA2689">
          <w:rPr>
            <w:noProof/>
            <w:sz w:val="20"/>
            <w:szCs w:val="20"/>
          </w:rPr>
          <w:t>13</w:t>
        </w:r>
        <w:r w:rsidRPr="00D76FDE">
          <w:rPr>
            <w:sz w:val="20"/>
            <w:szCs w:val="20"/>
          </w:rPr>
          <w:fldChar w:fldCharType="end"/>
        </w:r>
      </w:p>
    </w:sdtContent>
  </w:sdt>
  <w:p w:rsidR="00F44A36" w:rsidRDefault="00F44A3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08D" w:rsidRDefault="005F508D" w:rsidP="00D129FF">
      <w:r>
        <w:separator/>
      </w:r>
    </w:p>
  </w:footnote>
  <w:footnote w:type="continuationSeparator" w:id="0">
    <w:p w:rsidR="005F508D" w:rsidRDefault="005F508D" w:rsidP="00D12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536137"/>
      <w:docPartObj>
        <w:docPartGallery w:val="Page Numbers (Top of Page)"/>
        <w:docPartUnique/>
      </w:docPartObj>
    </w:sdtPr>
    <w:sdtEndPr/>
    <w:sdtContent>
      <w:p w:rsidR="00F44A36" w:rsidRDefault="00F44A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44A36" w:rsidRDefault="00F44A3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0E47"/>
    <w:multiLevelType w:val="hybridMultilevel"/>
    <w:tmpl w:val="EBD8523E"/>
    <w:lvl w:ilvl="0" w:tplc="6A7A4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05570E2"/>
    <w:multiLevelType w:val="hybridMultilevel"/>
    <w:tmpl w:val="C8642144"/>
    <w:lvl w:ilvl="0" w:tplc="6A7A4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C25F33"/>
    <w:multiLevelType w:val="hybridMultilevel"/>
    <w:tmpl w:val="CF0A369E"/>
    <w:lvl w:ilvl="0" w:tplc="6A7A4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F67B8B"/>
    <w:multiLevelType w:val="hybridMultilevel"/>
    <w:tmpl w:val="0616C442"/>
    <w:lvl w:ilvl="0" w:tplc="1F6A79B2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E557879"/>
    <w:multiLevelType w:val="multilevel"/>
    <w:tmpl w:val="F732E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C71614"/>
    <w:multiLevelType w:val="hybridMultilevel"/>
    <w:tmpl w:val="84D2D496"/>
    <w:lvl w:ilvl="0" w:tplc="7E1EE8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F27405"/>
    <w:multiLevelType w:val="hybridMultilevel"/>
    <w:tmpl w:val="4E08F508"/>
    <w:lvl w:ilvl="0" w:tplc="46F0D2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A634D9B"/>
    <w:multiLevelType w:val="hybridMultilevel"/>
    <w:tmpl w:val="2EEA5104"/>
    <w:lvl w:ilvl="0" w:tplc="AB00C2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8072EF1"/>
    <w:multiLevelType w:val="multilevel"/>
    <w:tmpl w:val="0CAC6C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CE55CF9"/>
    <w:multiLevelType w:val="hybridMultilevel"/>
    <w:tmpl w:val="1E98F230"/>
    <w:lvl w:ilvl="0" w:tplc="6A7A4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684B49"/>
    <w:multiLevelType w:val="hybridMultilevel"/>
    <w:tmpl w:val="C2D4E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E61C12"/>
    <w:multiLevelType w:val="hybridMultilevel"/>
    <w:tmpl w:val="D8B09A6E"/>
    <w:lvl w:ilvl="0" w:tplc="781C509C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58A0783"/>
    <w:multiLevelType w:val="hybridMultilevel"/>
    <w:tmpl w:val="6DB41E8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9E56EB"/>
    <w:multiLevelType w:val="hybridMultilevel"/>
    <w:tmpl w:val="680880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90268EF"/>
    <w:multiLevelType w:val="hybridMultilevel"/>
    <w:tmpl w:val="64F6903C"/>
    <w:lvl w:ilvl="0" w:tplc="BDE0CA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B256029"/>
    <w:multiLevelType w:val="hybridMultilevel"/>
    <w:tmpl w:val="7E56386E"/>
    <w:lvl w:ilvl="0" w:tplc="6A7A4C9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0963642"/>
    <w:multiLevelType w:val="hybridMultilevel"/>
    <w:tmpl w:val="EC808458"/>
    <w:lvl w:ilvl="0" w:tplc="F3D6F1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5E7137"/>
    <w:multiLevelType w:val="hybridMultilevel"/>
    <w:tmpl w:val="AF84EDA6"/>
    <w:lvl w:ilvl="0" w:tplc="72ACD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9FC0E2D"/>
    <w:multiLevelType w:val="hybridMultilevel"/>
    <w:tmpl w:val="240AE4EC"/>
    <w:lvl w:ilvl="0" w:tplc="1480BACE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12"/>
  </w:num>
  <w:num w:numId="8">
    <w:abstractNumId w:val="16"/>
  </w:num>
  <w:num w:numId="9">
    <w:abstractNumId w:val="10"/>
  </w:num>
  <w:num w:numId="10">
    <w:abstractNumId w:val="15"/>
  </w:num>
  <w:num w:numId="11">
    <w:abstractNumId w:val="9"/>
  </w:num>
  <w:num w:numId="12">
    <w:abstractNumId w:val="7"/>
  </w:num>
  <w:num w:numId="13">
    <w:abstractNumId w:val="3"/>
  </w:num>
  <w:num w:numId="14">
    <w:abstractNumId w:val="5"/>
  </w:num>
  <w:num w:numId="15">
    <w:abstractNumId w:val="14"/>
  </w:num>
  <w:num w:numId="16">
    <w:abstractNumId w:val="18"/>
  </w:num>
  <w:num w:numId="17">
    <w:abstractNumId w:val="11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BE7"/>
    <w:rsid w:val="00000133"/>
    <w:rsid w:val="0001214E"/>
    <w:rsid w:val="00021C6E"/>
    <w:rsid w:val="000312E0"/>
    <w:rsid w:val="00043132"/>
    <w:rsid w:val="00043693"/>
    <w:rsid w:val="000632D2"/>
    <w:rsid w:val="00082020"/>
    <w:rsid w:val="00084BB7"/>
    <w:rsid w:val="0008611C"/>
    <w:rsid w:val="00087518"/>
    <w:rsid w:val="000A277A"/>
    <w:rsid w:val="000A327F"/>
    <w:rsid w:val="000A74BF"/>
    <w:rsid w:val="000B60D8"/>
    <w:rsid w:val="000D036D"/>
    <w:rsid w:val="000D548E"/>
    <w:rsid w:val="000D7E40"/>
    <w:rsid w:val="000F565A"/>
    <w:rsid w:val="0012490F"/>
    <w:rsid w:val="001315B4"/>
    <w:rsid w:val="00144A23"/>
    <w:rsid w:val="00152480"/>
    <w:rsid w:val="00184E3C"/>
    <w:rsid w:val="001852D2"/>
    <w:rsid w:val="001A55AB"/>
    <w:rsid w:val="001B7FA8"/>
    <w:rsid w:val="001D102C"/>
    <w:rsid w:val="00202B11"/>
    <w:rsid w:val="00211613"/>
    <w:rsid w:val="0021274B"/>
    <w:rsid w:val="0021328D"/>
    <w:rsid w:val="002538E1"/>
    <w:rsid w:val="002746AA"/>
    <w:rsid w:val="002B354E"/>
    <w:rsid w:val="002B7B5D"/>
    <w:rsid w:val="002D1FA0"/>
    <w:rsid w:val="002D6AB2"/>
    <w:rsid w:val="002E74C6"/>
    <w:rsid w:val="002F4E47"/>
    <w:rsid w:val="002F7EFA"/>
    <w:rsid w:val="0031127E"/>
    <w:rsid w:val="00325082"/>
    <w:rsid w:val="00326D94"/>
    <w:rsid w:val="0033129A"/>
    <w:rsid w:val="00333F2B"/>
    <w:rsid w:val="00343B11"/>
    <w:rsid w:val="00352BC3"/>
    <w:rsid w:val="003543E6"/>
    <w:rsid w:val="00363EA0"/>
    <w:rsid w:val="003704BA"/>
    <w:rsid w:val="003727B2"/>
    <w:rsid w:val="003B0140"/>
    <w:rsid w:val="003B1EA4"/>
    <w:rsid w:val="003C15D9"/>
    <w:rsid w:val="003C208C"/>
    <w:rsid w:val="00406ED1"/>
    <w:rsid w:val="0040722C"/>
    <w:rsid w:val="004112D5"/>
    <w:rsid w:val="00416C71"/>
    <w:rsid w:val="004205F2"/>
    <w:rsid w:val="00424573"/>
    <w:rsid w:val="00427E85"/>
    <w:rsid w:val="004320B6"/>
    <w:rsid w:val="004449D8"/>
    <w:rsid w:val="00450127"/>
    <w:rsid w:val="004B0CC9"/>
    <w:rsid w:val="004F2859"/>
    <w:rsid w:val="004F7D93"/>
    <w:rsid w:val="005056C2"/>
    <w:rsid w:val="00533754"/>
    <w:rsid w:val="00535F70"/>
    <w:rsid w:val="00540F25"/>
    <w:rsid w:val="00547B44"/>
    <w:rsid w:val="0055208C"/>
    <w:rsid w:val="00585AD3"/>
    <w:rsid w:val="005876C3"/>
    <w:rsid w:val="005934CD"/>
    <w:rsid w:val="005A188A"/>
    <w:rsid w:val="005B1E26"/>
    <w:rsid w:val="005C0B2D"/>
    <w:rsid w:val="005C361C"/>
    <w:rsid w:val="005D116D"/>
    <w:rsid w:val="005D2350"/>
    <w:rsid w:val="005E40FD"/>
    <w:rsid w:val="005E5A6F"/>
    <w:rsid w:val="005E6D81"/>
    <w:rsid w:val="005F2DC3"/>
    <w:rsid w:val="005F508D"/>
    <w:rsid w:val="005F74C8"/>
    <w:rsid w:val="006213B7"/>
    <w:rsid w:val="00656528"/>
    <w:rsid w:val="00667CF7"/>
    <w:rsid w:val="00671FCC"/>
    <w:rsid w:val="00685E94"/>
    <w:rsid w:val="0069261A"/>
    <w:rsid w:val="006A1374"/>
    <w:rsid w:val="006A1491"/>
    <w:rsid w:val="006A7EBA"/>
    <w:rsid w:val="006B553D"/>
    <w:rsid w:val="006C040B"/>
    <w:rsid w:val="006C3B5E"/>
    <w:rsid w:val="006E4605"/>
    <w:rsid w:val="006E5EFD"/>
    <w:rsid w:val="00701ABD"/>
    <w:rsid w:val="007111FD"/>
    <w:rsid w:val="00736535"/>
    <w:rsid w:val="0074715E"/>
    <w:rsid w:val="00750474"/>
    <w:rsid w:val="0075589C"/>
    <w:rsid w:val="007820E5"/>
    <w:rsid w:val="0078390A"/>
    <w:rsid w:val="007A0466"/>
    <w:rsid w:val="007A681A"/>
    <w:rsid w:val="007A6AF9"/>
    <w:rsid w:val="007B32BB"/>
    <w:rsid w:val="007C0319"/>
    <w:rsid w:val="007C0A7B"/>
    <w:rsid w:val="007C2505"/>
    <w:rsid w:val="007D0B86"/>
    <w:rsid w:val="007E3BE7"/>
    <w:rsid w:val="007F2083"/>
    <w:rsid w:val="00805276"/>
    <w:rsid w:val="00831E79"/>
    <w:rsid w:val="0083525C"/>
    <w:rsid w:val="00861D50"/>
    <w:rsid w:val="008720A9"/>
    <w:rsid w:val="00872601"/>
    <w:rsid w:val="0088543E"/>
    <w:rsid w:val="0089386E"/>
    <w:rsid w:val="008B05F7"/>
    <w:rsid w:val="008F5684"/>
    <w:rsid w:val="008F7FBE"/>
    <w:rsid w:val="0090147F"/>
    <w:rsid w:val="00901557"/>
    <w:rsid w:val="00903CAE"/>
    <w:rsid w:val="00915BFB"/>
    <w:rsid w:val="00920443"/>
    <w:rsid w:val="00927582"/>
    <w:rsid w:val="009278D5"/>
    <w:rsid w:val="00930E72"/>
    <w:rsid w:val="0093330C"/>
    <w:rsid w:val="009517BD"/>
    <w:rsid w:val="00973F8E"/>
    <w:rsid w:val="009B0390"/>
    <w:rsid w:val="009B33F9"/>
    <w:rsid w:val="009C5017"/>
    <w:rsid w:val="009D7E77"/>
    <w:rsid w:val="009F5866"/>
    <w:rsid w:val="00A216FE"/>
    <w:rsid w:val="00A25457"/>
    <w:rsid w:val="00A25919"/>
    <w:rsid w:val="00A31738"/>
    <w:rsid w:val="00A35731"/>
    <w:rsid w:val="00A739A2"/>
    <w:rsid w:val="00A75677"/>
    <w:rsid w:val="00A905CD"/>
    <w:rsid w:val="00A92FA5"/>
    <w:rsid w:val="00A94AFE"/>
    <w:rsid w:val="00AA3228"/>
    <w:rsid w:val="00AB2F1D"/>
    <w:rsid w:val="00AB7C45"/>
    <w:rsid w:val="00AC5818"/>
    <w:rsid w:val="00AD1DDF"/>
    <w:rsid w:val="00AD4FC3"/>
    <w:rsid w:val="00AF5BF6"/>
    <w:rsid w:val="00B01706"/>
    <w:rsid w:val="00B02208"/>
    <w:rsid w:val="00B04632"/>
    <w:rsid w:val="00B0598C"/>
    <w:rsid w:val="00B1218A"/>
    <w:rsid w:val="00B27E95"/>
    <w:rsid w:val="00B457BB"/>
    <w:rsid w:val="00B5118B"/>
    <w:rsid w:val="00B659F7"/>
    <w:rsid w:val="00B72264"/>
    <w:rsid w:val="00B95190"/>
    <w:rsid w:val="00B96BBD"/>
    <w:rsid w:val="00BA78CF"/>
    <w:rsid w:val="00BC058D"/>
    <w:rsid w:val="00BC0D69"/>
    <w:rsid w:val="00BC579B"/>
    <w:rsid w:val="00BD1A12"/>
    <w:rsid w:val="00BD36D1"/>
    <w:rsid w:val="00BD5D3C"/>
    <w:rsid w:val="00BD6034"/>
    <w:rsid w:val="00C01E5B"/>
    <w:rsid w:val="00C05BB1"/>
    <w:rsid w:val="00C12975"/>
    <w:rsid w:val="00C151D8"/>
    <w:rsid w:val="00C17341"/>
    <w:rsid w:val="00C30106"/>
    <w:rsid w:val="00C35B46"/>
    <w:rsid w:val="00C464FC"/>
    <w:rsid w:val="00C56FA2"/>
    <w:rsid w:val="00C72E9E"/>
    <w:rsid w:val="00C75453"/>
    <w:rsid w:val="00C75BB6"/>
    <w:rsid w:val="00CA2689"/>
    <w:rsid w:val="00CA2A74"/>
    <w:rsid w:val="00CB57DD"/>
    <w:rsid w:val="00CF4A88"/>
    <w:rsid w:val="00D129FF"/>
    <w:rsid w:val="00D140F1"/>
    <w:rsid w:val="00D42160"/>
    <w:rsid w:val="00D76FDE"/>
    <w:rsid w:val="00D77922"/>
    <w:rsid w:val="00D83312"/>
    <w:rsid w:val="00D859E1"/>
    <w:rsid w:val="00D86252"/>
    <w:rsid w:val="00DA5ED7"/>
    <w:rsid w:val="00DD5AED"/>
    <w:rsid w:val="00DD7CE9"/>
    <w:rsid w:val="00DE1EB1"/>
    <w:rsid w:val="00DE49C1"/>
    <w:rsid w:val="00DF1473"/>
    <w:rsid w:val="00E27FD2"/>
    <w:rsid w:val="00E34D94"/>
    <w:rsid w:val="00E43FB1"/>
    <w:rsid w:val="00E77B72"/>
    <w:rsid w:val="00E8351E"/>
    <w:rsid w:val="00E9482A"/>
    <w:rsid w:val="00EC51E4"/>
    <w:rsid w:val="00ED040B"/>
    <w:rsid w:val="00ED52F9"/>
    <w:rsid w:val="00ED530C"/>
    <w:rsid w:val="00EE04B8"/>
    <w:rsid w:val="00EF1A66"/>
    <w:rsid w:val="00F00195"/>
    <w:rsid w:val="00F02867"/>
    <w:rsid w:val="00F10038"/>
    <w:rsid w:val="00F1764E"/>
    <w:rsid w:val="00F17C6E"/>
    <w:rsid w:val="00F24F94"/>
    <w:rsid w:val="00F268B1"/>
    <w:rsid w:val="00F33771"/>
    <w:rsid w:val="00F3502C"/>
    <w:rsid w:val="00F41C69"/>
    <w:rsid w:val="00F44A36"/>
    <w:rsid w:val="00F63640"/>
    <w:rsid w:val="00F81B87"/>
    <w:rsid w:val="00F92DE6"/>
    <w:rsid w:val="00F93F00"/>
    <w:rsid w:val="00FA4615"/>
    <w:rsid w:val="00FA5594"/>
    <w:rsid w:val="00FA75CF"/>
    <w:rsid w:val="00FB0415"/>
    <w:rsid w:val="00FB2DA9"/>
    <w:rsid w:val="00FB3074"/>
    <w:rsid w:val="00FB5953"/>
    <w:rsid w:val="00FC1301"/>
    <w:rsid w:val="00FD73D8"/>
    <w:rsid w:val="00FE0197"/>
    <w:rsid w:val="00FE04E2"/>
    <w:rsid w:val="00FE1E78"/>
    <w:rsid w:val="00FE4570"/>
    <w:rsid w:val="00FF2017"/>
    <w:rsid w:val="00FF4E11"/>
    <w:rsid w:val="00FF55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CEC4C-BBDB-4FFE-915C-EF4897ABB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B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87518"/>
    <w:pPr>
      <w:spacing w:after="0"/>
    </w:pPr>
    <w:rPr>
      <w:rFonts w:ascii="Ubuntu" w:eastAsia="Ubuntu" w:hAnsi="Ubuntu" w:cs="Ubuntu"/>
      <w:sz w:val="28"/>
      <w:szCs w:val="28"/>
      <w:lang w:eastAsia="ru-RU"/>
    </w:rPr>
  </w:style>
  <w:style w:type="paragraph" w:styleId="a3">
    <w:name w:val="No Spacing"/>
    <w:uiPriority w:val="1"/>
    <w:qFormat/>
    <w:rsid w:val="000D036D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A92FA5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92FA5"/>
  </w:style>
  <w:style w:type="paragraph" w:styleId="a5">
    <w:name w:val="List Paragraph"/>
    <w:basedOn w:val="a"/>
    <w:uiPriority w:val="34"/>
    <w:qFormat/>
    <w:rsid w:val="00A92FA5"/>
    <w:pPr>
      <w:ind w:left="720"/>
      <w:contextualSpacing/>
    </w:pPr>
  </w:style>
  <w:style w:type="character" w:styleId="a6">
    <w:name w:val="Hyperlink"/>
    <w:uiPriority w:val="99"/>
    <w:unhideWhenUsed/>
    <w:rsid w:val="00BD6034"/>
    <w:rPr>
      <w:color w:val="0000FF"/>
      <w:u w:val="single"/>
    </w:rPr>
  </w:style>
  <w:style w:type="character" w:styleId="a7">
    <w:name w:val="Strong"/>
    <w:basedOn w:val="a0"/>
    <w:uiPriority w:val="22"/>
    <w:qFormat/>
    <w:rsid w:val="003C208C"/>
    <w:rPr>
      <w:b/>
      <w:bCs/>
    </w:rPr>
  </w:style>
  <w:style w:type="table" w:customStyle="1" w:styleId="TableNormal">
    <w:name w:val="Table Normal"/>
    <w:rsid w:val="00701ABD"/>
    <w:pPr>
      <w:spacing w:after="0"/>
    </w:pPr>
    <w:rPr>
      <w:rFonts w:ascii="Arial" w:eastAsia="Arial" w:hAnsi="Arial" w:cs="Arial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D129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12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129F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129F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311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qFormat/>
    <w:rsid w:val="0031127E"/>
    <w:pPr>
      <w:jc w:val="center"/>
    </w:pPr>
    <w:rPr>
      <w:b/>
      <w:sz w:val="28"/>
      <w:szCs w:val="28"/>
    </w:rPr>
  </w:style>
  <w:style w:type="character" w:customStyle="1" w:styleId="ae">
    <w:name w:val="Заголовок Знак"/>
    <w:basedOn w:val="a0"/>
    <w:link w:val="ad"/>
    <w:rsid w:val="0031127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">
    <w:name w:val="Обычный2"/>
    <w:rsid w:val="00202B11"/>
    <w:pPr>
      <w:spacing w:after="0"/>
    </w:pPr>
    <w:rPr>
      <w:rFonts w:ascii="Arial" w:eastAsia="Arial" w:hAnsi="Arial" w:cs="Arial"/>
      <w:lang w:eastAsia="ru-RU"/>
    </w:rPr>
  </w:style>
  <w:style w:type="character" w:customStyle="1" w:styleId="10">
    <w:name w:val="Верхний колонтитул Знак1"/>
    <w:uiPriority w:val="99"/>
    <w:rsid w:val="005E5A6F"/>
  </w:style>
  <w:style w:type="character" w:customStyle="1" w:styleId="s4">
    <w:name w:val="s4"/>
    <w:basedOn w:val="a0"/>
    <w:rsid w:val="00FA5594"/>
  </w:style>
  <w:style w:type="character" w:styleId="af">
    <w:name w:val="Emphasis"/>
    <w:basedOn w:val="a0"/>
    <w:uiPriority w:val="20"/>
    <w:qFormat/>
    <w:rsid w:val="006A1491"/>
    <w:rPr>
      <w:i/>
      <w:iCs/>
    </w:rPr>
  </w:style>
  <w:style w:type="paragraph" w:styleId="af0">
    <w:name w:val="Balloon Text"/>
    <w:basedOn w:val="a"/>
    <w:link w:val="af1"/>
    <w:uiPriority w:val="99"/>
    <w:semiHidden/>
    <w:unhideWhenUsed/>
    <w:rsid w:val="002F7EFA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F7E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1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65E8C2FA1AAC475A23DBFACDA24FF515620FA8C0E1AEFB062094F8F8B861BE7C453A08608DDDE7388E32E769B6D531C0A18CA251976B0213B88C5Bc3CF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65E8C2FA1AAC475A23DBFACDA24FF515620FA8C0E6A2F80B2E94F8F8B861BE7C453A08608DDDE7388E32E769B6D531C0A18CA251976B0213B88C5Bc3CF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vk.com/izletavlet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1</Pages>
  <Words>5254</Words>
  <Characters>29954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ZamDir</dc:creator>
  <cp:lastModifiedBy>Цветненко Елена Николаевна</cp:lastModifiedBy>
  <cp:revision>9</cp:revision>
  <cp:lastPrinted>2022-03-31T04:45:00Z</cp:lastPrinted>
  <dcterms:created xsi:type="dcterms:W3CDTF">2022-01-28T05:28:00Z</dcterms:created>
  <dcterms:modified xsi:type="dcterms:W3CDTF">2022-04-13T08:56:00Z</dcterms:modified>
</cp:coreProperties>
</file>