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УТВЕРЖДЕНО</w:t>
      </w:r>
      <w:r/>
    </w:p>
    <w:p>
      <w:pPr>
        <w:pStyle w:val="67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приказом Минобразования Новосибирской области</w:t>
      </w:r>
      <w:r/>
    </w:p>
    <w:p>
      <w:pPr>
        <w:pStyle w:val="67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_________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 xml:space="preserve">______</w:t>
      </w:r>
      <w:r/>
    </w:p>
    <w:p>
      <w:pPr>
        <w:pStyle w:val="673"/>
        <w:ind w:left="5387"/>
        <w:jc w:val="center"/>
        <w:tabs>
          <w:tab w:val="left" w:pos="5670" w:leader="none"/>
        </w:tabs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  <w:r/>
    </w:p>
    <w:p>
      <w:pPr>
        <w:pStyle w:val="673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</w:t>
      </w:r>
      <w:r/>
    </w:p>
    <w:p>
      <w:pPr>
        <w:pStyle w:val="67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  <w:r/>
    </w:p>
    <w:p>
      <w:pPr>
        <w:pStyle w:val="673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________20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/>
    </w:p>
    <w:p>
      <w:pPr>
        <w:pStyle w:val="673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3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73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__</w:t>
      </w:r>
      <w:r/>
    </w:p>
    <w:p>
      <w:pPr>
        <w:pStyle w:val="6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67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год и на плановый период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673"/>
        <w:jc w:val="center"/>
      </w:pPr>
      <w:r>
        <w:t xml:space="preserve">                                    </w:t>
      </w:r>
      <w:r/>
    </w:p>
    <w:tbl>
      <w:tblPr>
        <w:tblStyle w:val="678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 xml:space="preserve">государственного</w:t>
            </w:r>
            <w:r>
              <w:rPr>
                <w:rFonts w:ascii="Times New Roman" w:hAnsi="Times New Roman" w:cs="Times New Roman"/>
              </w:rPr>
              <w:t xml:space="preserve"> учреждения</w:t>
            </w:r>
            <w:r/>
          </w:p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>
              <w:rPr>
                <w:rFonts w:ascii="Times New Roman" w:hAnsi="Times New Roman" w:cs="Times New Roman"/>
                <w:b/>
              </w:rPr>
              <w:t xml:space="preserve">бюджетное</w:t>
            </w:r>
            <w:r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учреждение Новосибирской области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673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центр профессионального обучения </w:t>
            </w:r>
            <w:r>
              <w:rPr>
                <w:rFonts w:ascii="Times New Roman" w:hAnsi="Times New Roman" w:cs="Times New Roman"/>
                <w:b/>
              </w:rPr>
              <w:t xml:space="preserve">№</w:t>
            </w:r>
            <w:r>
              <w:rPr>
                <w:rFonts w:ascii="Times New Roman" w:hAnsi="Times New Roman" w:cs="Times New Roman"/>
                <w:b/>
              </w:rPr>
              <w:t xml:space="preserve"> 2 им. Героя России Ю.М. Наумова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</w:t>
            </w:r>
            <w:r>
              <w:rPr>
                <w:rFonts w:ascii="Times New Roman" w:hAnsi="Times New Roman" w:cs="Times New Roman"/>
              </w:rPr>
              <w:t xml:space="preserve">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</w:t>
            </w:r>
            <w:r>
              <w:rPr>
                <w:rFonts w:ascii="Times New Roman" w:hAnsi="Times New Roman" w:cs="Times New Roman"/>
              </w:rPr>
              <w:t xml:space="preserve">деятельности государственного </w:t>
            </w:r>
            <w:r>
              <w:rPr>
                <w:rFonts w:ascii="Times New Roman" w:hAnsi="Times New Roman" w:cs="Times New Roman"/>
              </w:rPr>
              <w:t xml:space="preserve">учреждения из базового (отраслевого) перечня</w:t>
            </w:r>
            <w:r>
              <w:rPr>
                <w:rFonts w:ascii="Times New Roman" w:hAnsi="Times New Roman" w:cs="Times New Roman"/>
              </w:rPr>
              <w:t xml:space="preserve"> или регионального перечня</w:t>
            </w:r>
            <w:r>
              <w:rPr>
                <w:rFonts w:ascii="Times New Roman" w:hAnsi="Times New Roman" w:cs="Times New Roman"/>
              </w:rPr>
              <w:t xml:space="preserve">)</w:t>
            </w:r>
            <w:r/>
          </w:p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6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6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</w:t>
      </w:r>
      <w:r>
        <w:rPr>
          <w:rFonts w:ascii="Times New Roman" w:hAnsi="Times New Roman" w:cs="Times New Roman"/>
        </w:rPr>
        <w:t xml:space="preserve">1</w:t>
      </w:r>
      <w:r/>
    </w:p>
    <w:p>
      <w:pPr>
        <w:pStyle w:val="6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6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678"/>
        <w:tblW w:w="9889" w:type="dxa"/>
        <w:tblLook w:val="04A0" w:firstRow="1" w:lastRow="0" w:firstColumn="1" w:lastColumn="0" w:noHBand="0" w:noVBand="1"/>
      </w:tblPr>
      <w:tblGrid>
        <w:gridCol w:w="7234"/>
        <w:gridCol w:w="1645"/>
        <w:gridCol w:w="1010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по</w:t>
            </w:r>
            <w:r/>
          </w:p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базовому</w:t>
            </w:r>
            <w:r/>
          </w:p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 xml:space="preserve">перечню или региональному перечню</w:t>
            </w:r>
            <w:r/>
          </w:p>
          <w:p>
            <w:pPr>
              <w:pStyle w:val="67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 для лиц с ограниченными возможностями здоровья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30.1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67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67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lang w:eastAsia="ru-RU"/>
              </w:rPr>
              <w:t xml:space="preserve">Физические лица, ранее не имевшие профессии рабочего или должности служащего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67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673"/>
        <w:rPr>
          <w:rFonts w:ascii="Times New Roman" w:hAnsi="Times New Roman" w:cs="Times New Roman"/>
          <w:color w:val="000000" w:themeColor="text1"/>
        </w:rPr>
        <w:sectPr>
          <w:footnotePr/>
          <w:endnotePr/>
          <w:type w:val="nextPage"/>
          <w:pgSz w:w="11906" w:h="16838" w:orient="portrait"/>
          <w:pgMar w:top="567" w:right="567" w:bottom="709" w:left="1418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</w:t>
      </w:r>
      <w:r>
        <w:rPr>
          <w:rFonts w:ascii="Times New Roman" w:hAnsi="Times New Roman" w:cs="Times New Roman"/>
          <w:color w:val="000000" w:themeColor="text1"/>
        </w:rPr>
        <w:t xml:space="preserve">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160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3118"/>
        <w:gridCol w:w="850"/>
        <w:gridCol w:w="851"/>
        <w:gridCol w:w="992"/>
        <w:gridCol w:w="992"/>
        <w:gridCol w:w="1134"/>
        <w:gridCol w:w="568"/>
        <w:gridCol w:w="568"/>
        <w:gridCol w:w="991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40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70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81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9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40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/>
          </w:p>
        </w:tc>
        <w:tc>
          <w:tcPr>
            <w:tcW w:w="311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9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30.1.853111.1.00124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Каменщик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30.1.853111.1.00126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Плотник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14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30.1.853111.1.00127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95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95</w:t>
            </w:r>
            <w:r>
              <w:rPr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5</w:t>
            </w:r>
            <w:r>
              <w:rPr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</w:r>
            <w:r>
              <w:rPr>
                <w:highlight w:val="white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100</w:t>
            </w:r>
            <w:r>
              <w:rPr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100</w:t>
            </w:r>
            <w:r>
              <w:rPr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10</w:t>
            </w:r>
            <w:r>
              <w:rPr>
                <w:highlight w:val="white"/>
              </w:rPr>
            </w:r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-</w:t>
            </w:r>
            <w:r>
              <w:rPr>
                <w:highlight w:val="white"/>
              </w:rPr>
            </w:r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highlight w:val="white"/>
                <w:lang w:eastAsia="ru-RU"/>
              </w:rPr>
              <w:t xml:space="preserve">4</w:t>
            </w:r>
            <w:r>
              <w:rPr>
                <w:highlight w:val="white"/>
              </w:rPr>
            </w:r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Cs w:val="18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</w:tr>
      <w:tr>
        <w:trPr>
          <w:trHeight w:val="122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83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3. Доля выпускников, прошедших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4. Доля выпускников, трудоустроившихся в течение одного года после окончания обучения по полученной профессии,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31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5. Уровень выполнения плана приема обучающихся по программам профессиональной подготовки для лиц с ограниченными возможностями здоровья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Процент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-</w:t>
            </w:r>
            <w:r/>
          </w:p>
        </w:tc>
        <w:tc>
          <w:tcPr>
            <w:tcW w:w="9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eastAsia="ru-RU"/>
              </w:rPr>
              <w:t xml:space="preserve">3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276"/>
        <w:gridCol w:w="851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197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W w:w="326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W w:w="22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W w:w="326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26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226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023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19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2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Содержание 3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1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Условия (формы) оказания 2</w:t>
            </w:r>
            <w:r/>
          </w:p>
        </w:tc>
        <w:tc>
          <w:tcPr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0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*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30.1.853111.1.00123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60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60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60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30.1.853111.1.00124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Каменщик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36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30.1.853111.1.00126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Плотник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30.1.853111.1.00127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Столяр строительный; плотник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49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25"/>
        </w:trPr>
        <w:tc>
          <w:tcPr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30.1.853111.1.00129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673"/>
        <w:ind w:left="-567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673"/>
        <w:ind w:left="-851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Примечания к графе 10:</w:t>
      </w:r>
      <w:r/>
    </w:p>
    <w:tbl>
      <w:tblPr>
        <w:tblStyle w:val="678"/>
        <w:tblW w:w="0" w:type="auto"/>
        <w:tblInd w:w="-743" w:type="dxa"/>
        <w:tblLook w:val="04A0" w:firstRow="1" w:lastRow="0" w:firstColumn="1" w:lastColumn="0" w:noHBand="0" w:noVBand="1"/>
      </w:tblPr>
      <w:tblGrid>
        <w:gridCol w:w="3545"/>
        <w:gridCol w:w="3543"/>
      </w:tblGrid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Наименование программ подготовки</w:t>
            </w:r>
            <w:r/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в том числе план приема на 1 курс</w:t>
            </w:r>
            <w:r/>
          </w:p>
          <w:p>
            <w:pPr>
              <w:pStyle w:val="673"/>
              <w:jc w:val="center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с 01.09.202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, человек</w:t>
            </w:r>
            <w:r/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Штукатур, маляр</w:t>
            </w:r>
            <w:r/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24</w:t>
            </w:r>
            <w:r/>
          </w:p>
        </w:tc>
      </w:tr>
      <w:tr>
        <w:trPr>
          <w:trHeight w:val="335"/>
        </w:trPr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Каменщик</w:t>
            </w:r>
            <w:r/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/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Плотник</w:t>
            </w:r>
            <w:r/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/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Швея</w:t>
            </w:r>
            <w:r/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/>
          </w:p>
        </w:tc>
      </w:tr>
      <w:tr>
        <w:trPr/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Рабочий зеленого хозяйства</w:t>
            </w:r>
            <w:r/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12</w:t>
            </w:r>
            <w:r/>
          </w:p>
        </w:tc>
      </w:tr>
      <w:tr>
        <w:trPr>
          <w:trHeight w:val="286"/>
        </w:trPr>
        <w:tc>
          <w:tcPr>
            <w:tcW w:w="3545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18"/>
              </w:rPr>
              <w:t xml:space="preserve">Всего</w:t>
            </w:r>
            <w:r/>
          </w:p>
        </w:tc>
        <w:tc>
          <w:tcPr>
            <w:tcW w:w="3543" w:type="dxa"/>
            <w:vAlign w:val="center"/>
            <w:textDirection w:val="lrTb"/>
            <w:noWrap w:val="false"/>
          </w:tcPr>
          <w:p>
            <w:pPr>
              <w:pStyle w:val="67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72</w:t>
            </w:r>
            <w:r/>
          </w:p>
        </w:tc>
      </w:tr>
    </w:tbl>
    <w:p>
      <w:pPr>
        <w:pStyle w:val="673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851" w:right="567" w:bottom="709" w:left="1134" w:header="720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673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5.1. Нормативные правовые акты, регулирующие порядок оказания государственной услуги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Федеральный закон от 29.12.2012 № 273-ФЗ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Об образовании 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Федеральный закон от 06.10.1999 № 184-ФЗ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Закон Законодательное Собрание Новосибирской области от 05.07.2013 №361-ОЗ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О регулировании отношений в сфере образования в Новосибирской области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Приказ Минобрнауки РФ от 02.07.2013 № 513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Об утверждении Перечня профессий рабочих, должностей служащих, по которым осуществляется профессиональное обучение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Cs w:val="24"/>
                <w:lang w:eastAsia="ru-RU"/>
              </w:rPr>
              <w:t xml:space="preserve">»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67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67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67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67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67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679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Правительства РФ от 20.10.2021 № 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bookmarkStart w:id="0" w:name="_GoBack"/>
            <w:r/>
            <w:bookmarkEnd w:id="0"/>
            <w:r/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Правила пр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необходимости обязательного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Размещение информации на информационных стендах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  <w:szCs w:val="24"/>
                <w:lang w:eastAsia="ru-RU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67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673"/>
        <w:jc w:val="center"/>
        <w:rPr>
          <w:color w:val="000000" w:themeColor="text1"/>
        </w:rPr>
        <w:sectPr>
          <w:footnotePr/>
          <w:endnotePr/>
          <w:type w:val="nextPage"/>
          <w:pgSz w:w="11906" w:h="16838" w:orient="portrait"/>
          <w:pgMar w:top="567" w:right="1134" w:bottom="1418" w:left="1134" w:header="720" w:footer="720" w:gutter="0"/>
          <w:cols w:num="1" w:sep="0" w:space="720" w:equalWidth="1"/>
          <w:docGrid w:linePitch="360"/>
        </w:sectPr>
      </w:pPr>
      <w:r>
        <w:rPr>
          <w:color w:val="000000" w:themeColor="text1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67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673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672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/>
    </w:p>
    <w:p>
      <w:pPr>
        <w:pStyle w:val="673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673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lang w:eastAsia="ru-RU"/>
        </w:rPr>
        <w:t xml:space="preserve">Иная информация не требуется.</w:t>
      </w:r>
      <w:r/>
    </w:p>
    <w:p>
      <w:pPr>
        <w:pStyle w:val="673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673"/>
        <w:spacing w:line="36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  <w:lang w:eastAsia="ru-RU"/>
              </w:rPr>
              <w:t xml:space="preserve">Профессиональное образовательное учреждение </w:t>
            </w: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  <w:sz w:val="20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673"/>
        <w:jc w:val="center"/>
        <w:spacing w:line="360" w:lineRule="auto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673"/>
        <w:spacing w:line="480" w:lineRule="auto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673"/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color w:val="000000" w:themeColor="text1"/>
        </w:rPr>
        <w:t xml:space="preserve">4. </w:t>
      </w:r>
      <w:r>
        <w:rPr>
          <w:rFonts w:ascii="Times New Roman" w:hAnsi="Times New Roman" w:cs="Times New Roman"/>
          <w:color w:val="000000" w:themeColor="text1"/>
        </w:rPr>
        <w:t xml:space="preserve">Требования к отчетности о выполнении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4.1. Периодичность  представления  отчетов  о  выполнении государственного задания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  <w:lang w:eastAsia="ru-RU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</w:r>
      <w:r/>
    </w:p>
    <w:p>
      <w:pPr>
        <w:pStyle w:val="673"/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Ежеквартально.</w:t>
      </w:r>
      <w:r/>
    </w:p>
    <w:p>
      <w:pPr>
        <w:pStyle w:val="673"/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4.2. Сроки представления отчетов о выполнении государственного задания </w:t>
      </w:r>
      <w:r/>
    </w:p>
    <w:p>
      <w:pPr>
        <w:pStyle w:val="673"/>
        <w:rPr>
          <w:rFonts w:ascii="Times New Roman" w:hAnsi="Times New Roman" w:eastAsia="Calibri" w:cs="Times New Roman"/>
          <w:color w:val="000000" w:themeColor="text1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lang w:eastAsia="ru-RU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673"/>
        <w:rPr>
          <w:rFonts w:ascii="Times New Roman" w:hAnsi="Times New Roman" w:eastAsia="Calibri" w:cs="Times New Roman"/>
          <w:color w:val="000000" w:themeColor="text1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lang w:eastAsia="ru-RU"/>
        </w:rPr>
      </w:r>
      <w:r/>
    </w:p>
    <w:p>
      <w:pPr>
        <w:pStyle w:val="673"/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4.3. Иные требования к отчетности о выполнении государственного задания </w:t>
      </w:r>
      <w:r/>
    </w:p>
    <w:p>
      <w:pPr>
        <w:pStyle w:val="673"/>
        <w:rPr>
          <w:rFonts w:ascii="Times New Roman" w:hAnsi="Times New Roman" w:eastAsia="Calibri" w:cs="Times New Roman"/>
          <w:color w:val="000000" w:themeColor="text1"/>
          <w:lang w:eastAsia="ru-RU"/>
        </w:rPr>
      </w:pPr>
      <w:r>
        <w:rPr>
          <w:rFonts w:ascii="Times New Roman" w:hAnsi="Times New Roman" w:eastAsia="Calibri" w:cs="Times New Roman"/>
          <w:color w:val="000000" w:themeColor="text1"/>
          <w:lang w:eastAsia="ru-RU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673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pStyle w:val="673"/>
        <w:spacing w:line="48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Иные показатели, связанные с выполнением государственного задания, </w:t>
      </w:r>
      <w:r/>
    </w:p>
    <w:p>
      <w:pPr>
        <w:pStyle w:val="673"/>
        <w:spacing w:line="480" w:lineRule="auto"/>
        <w:rPr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  <w:lang w:eastAsia="ru-RU"/>
        </w:rPr>
        <w:t xml:space="preserve">Иные показатели не требуются.</w:t>
      </w:r>
      <w:r/>
    </w:p>
    <w:sectPr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5"/>
    <w:next w:val="66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66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5"/>
    <w:next w:val="66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66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5"/>
    <w:next w:val="66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66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5"/>
    <w:next w:val="66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66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5"/>
    <w:next w:val="66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6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5"/>
    <w:next w:val="66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6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5"/>
    <w:next w:val="66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6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5"/>
    <w:next w:val="66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6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5"/>
    <w:next w:val="66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6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5"/>
    <w:next w:val="66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66"/>
    <w:link w:val="34"/>
    <w:uiPriority w:val="10"/>
    <w:rPr>
      <w:sz w:val="48"/>
      <w:szCs w:val="48"/>
    </w:rPr>
  </w:style>
  <w:style w:type="paragraph" w:styleId="36">
    <w:name w:val="Subtitle"/>
    <w:basedOn w:val="665"/>
    <w:next w:val="66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66"/>
    <w:link w:val="36"/>
    <w:uiPriority w:val="11"/>
    <w:rPr>
      <w:sz w:val="24"/>
      <w:szCs w:val="24"/>
    </w:rPr>
  </w:style>
  <w:style w:type="paragraph" w:styleId="38">
    <w:name w:val="Quote"/>
    <w:basedOn w:val="665"/>
    <w:next w:val="66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5"/>
    <w:next w:val="66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66"/>
    <w:link w:val="674"/>
    <w:uiPriority w:val="99"/>
  </w:style>
  <w:style w:type="character" w:styleId="45">
    <w:name w:val="Footer Char"/>
    <w:basedOn w:val="666"/>
    <w:link w:val="676"/>
    <w:uiPriority w:val="99"/>
  </w:style>
  <w:style w:type="paragraph" w:styleId="46">
    <w:name w:val="Caption"/>
    <w:basedOn w:val="665"/>
    <w:next w:val="6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76"/>
    <w:uiPriority w:val="99"/>
  </w:style>
  <w:style w:type="table" w:styleId="49">
    <w:name w:val="Table Grid Light"/>
    <w:basedOn w:val="6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6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66"/>
    <w:uiPriority w:val="99"/>
    <w:unhideWhenUsed/>
    <w:rPr>
      <w:vertAlign w:val="superscript"/>
    </w:rPr>
  </w:style>
  <w:style w:type="paragraph" w:styleId="178">
    <w:name w:val="endnote text"/>
    <w:basedOn w:val="66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66"/>
    <w:uiPriority w:val="99"/>
    <w:semiHidden/>
    <w:unhideWhenUsed/>
    <w:rPr>
      <w:vertAlign w:val="superscript"/>
    </w:rPr>
  </w:style>
  <w:style w:type="paragraph" w:styleId="181">
    <w:name w:val="toc 1"/>
    <w:basedOn w:val="665"/>
    <w:next w:val="66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5"/>
    <w:next w:val="66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5"/>
    <w:next w:val="66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5"/>
    <w:next w:val="66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5"/>
    <w:next w:val="66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5"/>
    <w:next w:val="66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5"/>
    <w:next w:val="66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5"/>
    <w:next w:val="66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5"/>
    <w:next w:val="66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5"/>
    <w:next w:val="665"/>
    <w:uiPriority w:val="99"/>
    <w:unhideWhenUsed/>
    <w:pPr>
      <w:spacing w:after="0" w:afterAutospacing="0"/>
    </w:pPr>
  </w:style>
  <w:style w:type="paragraph" w:styleId="665" w:default="1">
    <w:name w:val="Normal"/>
    <w:qFormat/>
  </w:style>
  <w:style w:type="character" w:styleId="666" w:default="1">
    <w:name w:val="Default Paragraph Font"/>
    <w:uiPriority w:val="1"/>
    <w:semiHidden/>
    <w:unhideWhenUsed/>
  </w:style>
  <w:style w:type="table" w:styleId="6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8" w:default="1">
    <w:name w:val="No List"/>
    <w:uiPriority w:val="99"/>
    <w:semiHidden/>
    <w:unhideWhenUsed/>
  </w:style>
  <w:style w:type="character" w:styleId="669">
    <w:name w:val="Hyperlink"/>
    <w:basedOn w:val="666"/>
    <w:uiPriority w:val="99"/>
    <w:unhideWhenUsed/>
    <w:rPr>
      <w:color w:val="0000ff" w:themeColor="hyperlink"/>
      <w:u w:val="single"/>
    </w:rPr>
  </w:style>
  <w:style w:type="paragraph" w:styleId="670">
    <w:name w:val="Balloon Text"/>
    <w:basedOn w:val="665"/>
    <w:link w:val="67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71" w:customStyle="1">
    <w:name w:val="Текст выноски Знак"/>
    <w:basedOn w:val="666"/>
    <w:link w:val="670"/>
    <w:uiPriority w:val="99"/>
    <w:semiHidden/>
    <w:rPr>
      <w:rFonts w:ascii="Tahoma" w:hAnsi="Tahoma" w:cs="Tahoma"/>
      <w:sz w:val="16"/>
      <w:szCs w:val="16"/>
    </w:rPr>
  </w:style>
  <w:style w:type="paragraph" w:styleId="672">
    <w:name w:val="List Paragraph"/>
    <w:basedOn w:val="665"/>
    <w:uiPriority w:val="34"/>
    <w:qFormat/>
    <w:pPr>
      <w:contextualSpacing/>
      <w:ind w:left="720"/>
    </w:pPr>
  </w:style>
  <w:style w:type="paragraph" w:styleId="673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674">
    <w:name w:val="Header"/>
    <w:basedOn w:val="665"/>
    <w:link w:val="675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5" w:customStyle="1">
    <w:name w:val="Верхний колонтитул Знак"/>
    <w:basedOn w:val="666"/>
    <w:link w:val="674"/>
    <w:uiPriority w:val="99"/>
  </w:style>
  <w:style w:type="paragraph" w:styleId="676">
    <w:name w:val="Footer"/>
    <w:basedOn w:val="665"/>
    <w:link w:val="67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77" w:customStyle="1">
    <w:name w:val="Нижний колонтитул Знак"/>
    <w:basedOn w:val="666"/>
    <w:link w:val="676"/>
    <w:uiPriority w:val="99"/>
  </w:style>
  <w:style w:type="table" w:styleId="678">
    <w:name w:val="Table Grid"/>
    <w:basedOn w:val="66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679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B320D-FB7D-4F93-A4DB-A90AFC0F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Артюшина Ирина Валерьевна</dc:creator>
  <cp:revision>48</cp:revision>
  <dcterms:created xsi:type="dcterms:W3CDTF">2018-12-07T01:29:00Z</dcterms:created>
  <dcterms:modified xsi:type="dcterms:W3CDTF">2023-05-24T07:06:58Z</dcterms:modified>
</cp:coreProperties>
</file>