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92D" w:rsidRDefault="00AE192D" w:rsidP="00AE192D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AE192D" w:rsidRDefault="00AE192D" w:rsidP="00AE192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AE192D" w:rsidRDefault="00AE192D" w:rsidP="00AE192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AE192D" w:rsidRDefault="00AE192D" w:rsidP="00AE192D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AE192D" w:rsidRDefault="00AE192D" w:rsidP="00AE192D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 16</w:t>
      </w:r>
    </w:p>
    <w:p w:rsidR="00C66C76" w:rsidRPr="00A669A8" w:rsidRDefault="00C66C76" w:rsidP="00C66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669A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69A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69A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29639A" w:rsidRPr="00A669A8" w:rsidTr="00E05D7E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9639A" w:rsidRPr="00A669A8" w:rsidTr="00E05D7E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области: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29639A" w:rsidRPr="00A669A8" w:rsidRDefault="00AE192D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9639A" w:rsidRPr="00A669A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29639A" w:rsidRPr="00A669A8" w:rsidTr="00E05D7E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«Татарский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области:</w:t>
            </w:r>
          </w:p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BC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</w:p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29639A" w:rsidRPr="00A669A8" w:rsidTr="00E05D7E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A669A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29639A" w:rsidRPr="00A669A8" w:rsidTr="00E05D7E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9639A" w:rsidRPr="00A669A8" w:rsidSect="0029639A">
          <w:pgSz w:w="11906" w:h="16838"/>
          <w:pgMar w:top="1134" w:right="567" w:bottom="1134" w:left="1418" w:header="720" w:footer="720" w:gutter="0"/>
          <w:cols w:space="720"/>
        </w:sectPr>
      </w:pP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A669A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669A8">
        <w:rPr>
          <w:rFonts w:ascii="Times New Roman" w:hAnsi="Times New Roman" w:cs="Times New Roman"/>
          <w:sz w:val="24"/>
          <w:szCs w:val="24"/>
        </w:rPr>
        <w:t>. Сведения об оказываемых государственных услугах</w:t>
      </w: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t>Раздел 1</w:t>
      </w: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29639A" w:rsidRPr="00A669A8" w:rsidTr="00E05D7E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37.Д56.0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услуги: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образование; Физические лица, имеющие среднее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639A" w:rsidRPr="00A669A8" w:rsidSect="00E05D7E">
          <w:pgSz w:w="11906" w:h="16838"/>
          <w:pgMar w:top="1134" w:right="567" w:bottom="1134" w:left="1418" w:header="720" w:footer="720" w:gutter="0"/>
          <w:cols w:space="720"/>
        </w:sect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134"/>
        <w:gridCol w:w="1134"/>
        <w:gridCol w:w="2268"/>
        <w:gridCol w:w="1134"/>
        <w:gridCol w:w="708"/>
        <w:gridCol w:w="709"/>
        <w:gridCol w:w="709"/>
        <w:gridCol w:w="709"/>
        <w:gridCol w:w="1276"/>
      </w:tblGrid>
      <w:tr w:rsidR="0029639A" w:rsidRPr="001A47D4" w:rsidTr="00E05D7E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9639A" w:rsidRPr="001A47D4" w:rsidTr="00E05D7E">
        <w:trPr>
          <w:trHeight w:val="6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4E3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3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4E3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3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4E3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3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3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1A47D4" w:rsidTr="00E05D7E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1A47D4" w:rsidTr="00E05D7E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7F33EB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852101О.99.0.ББ28УЗ20000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852101О.99.0.ББ28УЮ64000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общее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</w:t>
            </w:r>
            <w:r w:rsidRPr="00AD1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146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852101О.99.0.ББ28УМ52000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137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852101О.99.0.ББ28УК60000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852101О.99.0.ББ28УС08000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852101О.99.0.ББ28УК52000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6528F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13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852101О.99.0.ББ28УЗ36000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A17D07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A17D07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852101О.99.0.ББ28УЗ60000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852101О.99.0.ББ28УК76000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Преподавание  в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Среднее общее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</w:t>
            </w:r>
            <w:r w:rsidRPr="00AD1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05E2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852101О.99.0.ББ28УЯ04000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852101О.99.0.ББ28УК36000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B15D7C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9639A" w:rsidRPr="001A47D4" w:rsidTr="00E05D7E">
        <w:trPr>
          <w:trHeight w:val="354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B533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D1AB9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D1AB9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D1AB9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4483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639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29639A" w:rsidRPr="001A47D4" w:rsidTr="00E05D7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29639A" w:rsidRPr="001A47D4" w:rsidTr="00E05D7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4E3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33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4E3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33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4E3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3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3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9639A" w:rsidRPr="001A47D4" w:rsidTr="00E05D7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1A47D4" w:rsidTr="00E05D7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2532BF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852101О.99.0.ББ28УЗ20000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rPr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D41CE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D41CE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2532BF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852101О.99.0.ББ28УЮ64000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4E3326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D5511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D5511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29639A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852101О.99.0.ББ28УМ52000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rPr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532BF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852101О.99.0.ББ28УК52000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E67E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E67E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9639A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852101О.99.0.ББ28УЮ80000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rPr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03486F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03486F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32BF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852101О.99.0.ББ28УЗ36000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2866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2866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9639A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852101О.99.0.ББ28УК60000</w:t>
            </w:r>
          </w:p>
          <w:p w:rsidR="0029639A" w:rsidRPr="001C6ED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B15D7C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B15D7C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B15D7C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B15D7C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B15D7C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EF2D82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B15D7C" w:rsidRDefault="0003486F" w:rsidP="00F06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6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B15D7C" w:rsidRDefault="002532BF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532BF" w:rsidRPr="001A47D4" w:rsidTr="00E05D7E">
        <w:trPr>
          <w:trHeight w:val="125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852101О.99.0.ББ28УЗ60000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6C2AF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6E4A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6E4A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9639A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852101О.99.0.ББ28УК76000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Преподавание 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386E9F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532BF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9639A" w:rsidRPr="001A47D4" w:rsidTr="00E05D7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852101О.99.0.ББ28УЯ04000</w:t>
            </w:r>
          </w:p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4E3326" w:rsidRDefault="00386E9F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532BF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6C2AF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32BF" w:rsidRPr="001A47D4" w:rsidTr="00E05D7E">
        <w:trPr>
          <w:trHeight w:val="231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1C6ED1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852101О.99.0.ББ28УС08000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A669A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A669A8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A669A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03486F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257A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257A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2532BF" w:rsidRPr="001A47D4" w:rsidTr="00E05D7E">
        <w:trPr>
          <w:trHeight w:val="231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A669A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852101О.99.0.ББ28УК36000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A669A8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A669A8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AB9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B15D7C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Pr="00AD1AB9" w:rsidRDefault="002532BF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9A40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2BF" w:rsidRDefault="002532BF" w:rsidP="002532BF">
            <w:pPr>
              <w:jc w:val="center"/>
            </w:pPr>
            <w:r w:rsidRPr="009A40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9639A" w:rsidRPr="001A47D4" w:rsidRDefault="0029639A" w:rsidP="0029639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639A" w:rsidRPr="001A47D4" w:rsidSect="0003486F">
          <w:pgSz w:w="16838" w:h="11906" w:orient="landscape"/>
          <w:pgMar w:top="1134" w:right="567" w:bottom="709" w:left="1418" w:header="720" w:footer="720" w:gutter="0"/>
          <w:cols w:space="720"/>
        </w:sectPr>
      </w:pP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1984"/>
        <w:gridCol w:w="1418"/>
        <w:gridCol w:w="850"/>
        <w:gridCol w:w="4744"/>
      </w:tblGrid>
      <w:tr w:rsidR="0029639A" w:rsidTr="00E05D7E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9639A" w:rsidTr="00E05D7E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9639A" w:rsidTr="00E05D7E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3C3E" w:rsidTr="00C66C76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C3E" w:rsidRPr="008F1797" w:rsidRDefault="00993C3E" w:rsidP="00993C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C3E" w:rsidRPr="008F1797" w:rsidRDefault="00993C3E" w:rsidP="00993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истерство </w:t>
            </w: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3E" w:rsidRPr="008F1797" w:rsidRDefault="00993C3E" w:rsidP="00993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29.12.2020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3E" w:rsidRPr="00203E9F" w:rsidRDefault="00993C3E" w:rsidP="00C20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C20F5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3E" w:rsidRPr="008F1797" w:rsidRDefault="00993C3E" w:rsidP="00993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29639A" w:rsidRPr="002A34A1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9639A" w:rsidRPr="002A34A1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29639A" w:rsidRPr="008020B9" w:rsidRDefault="0029639A" w:rsidP="0029639A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29639A" w:rsidRPr="001A47D4" w:rsidTr="00E05D7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1A47D4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1A47D4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1A47D4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9639A" w:rsidRPr="001A47D4" w:rsidTr="00E05D7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1A47D4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1A47D4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1A47D4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29639A" w:rsidRPr="001A47D4" w:rsidTr="00E05D7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Сайт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Режим работы учреждения, направление деятельности, о специалистах, расписание занятий, результаты участия в конкурсах, выставках, телефоны и т.д.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29639A" w:rsidRPr="001A47D4" w:rsidTr="00E05D7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(газеты, журналы, радио, телевидение)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Режим работы учреждения, направление деятельности, о специалистах, расписание занятий, результаты участия в конкурсах, выставках, телефоны и т.д.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29639A" w:rsidRDefault="0029639A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C76" w:rsidRDefault="00C66C76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A669A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669A8">
        <w:rPr>
          <w:rFonts w:ascii="Times New Roman" w:hAnsi="Times New Roman" w:cs="Times New Roman"/>
          <w:sz w:val="24"/>
          <w:szCs w:val="24"/>
        </w:rPr>
        <w:t>. Сведения о выполняемых работах</w:t>
      </w: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A8">
        <w:rPr>
          <w:rFonts w:ascii="Times New Roman" w:hAnsi="Times New Roman" w:cs="Times New Roman"/>
          <w:sz w:val="24"/>
          <w:szCs w:val="24"/>
        </w:rPr>
        <w:t>Раздел 1</w:t>
      </w:r>
    </w:p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29639A" w:rsidRPr="00A669A8" w:rsidTr="00E05D7E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263E" w:rsidRDefault="0017263E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9E2261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9E2261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9E2261" w:rsidRDefault="00AE192D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9639A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="0029639A" w:rsidRPr="009E226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</w:tr>
      <w:tr w:rsidR="0029639A" w:rsidRPr="00A669A8" w:rsidTr="00E05D7E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A669A8" w:rsidTr="00E05D7E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работы: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</w:t>
            </w:r>
            <w:r w:rsidRPr="00D70355">
              <w:rPr>
                <w:rFonts w:ascii="Times New Roman" w:hAnsi="Times New Roman" w:cs="Times New Roman"/>
                <w:sz w:val="24"/>
                <w:szCs w:val="24"/>
              </w:rPr>
              <w:t>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39A" w:rsidRPr="00A669A8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639A" w:rsidRPr="00A669A8">
          <w:pgSz w:w="11906" w:h="16838"/>
          <w:pgMar w:top="1134" w:right="567" w:bottom="1134" w:left="1418" w:header="720" w:footer="720" w:gutter="0"/>
          <w:cols w:space="720"/>
        </w:sectPr>
      </w:pP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992"/>
        <w:gridCol w:w="850"/>
        <w:gridCol w:w="709"/>
        <w:gridCol w:w="851"/>
        <w:gridCol w:w="1295"/>
      </w:tblGrid>
      <w:tr w:rsidR="0029639A" w:rsidRPr="0050634E" w:rsidTr="00E05D7E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9A" w:rsidRPr="00CB4220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2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</w:t>
            </w:r>
            <w:proofErr w:type="gramStart"/>
            <w:r w:rsidRPr="00CB4220">
              <w:rPr>
                <w:rFonts w:ascii="Times New Roman" w:hAnsi="Times New Roman" w:cs="Times New Roman"/>
                <w:sz w:val="24"/>
                <w:szCs w:val="24"/>
              </w:rPr>
              <w:t>качества  работы</w:t>
            </w:r>
            <w:proofErr w:type="gramEnd"/>
            <w:r w:rsidRPr="00CB4220">
              <w:rPr>
                <w:rFonts w:ascii="Times New Roman" w:hAnsi="Times New Roman" w:cs="Times New Roman"/>
                <w:sz w:val="24"/>
                <w:szCs w:val="24"/>
              </w:rPr>
              <w:t xml:space="preserve"> (в баллах)</w:t>
            </w:r>
          </w:p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50634E" w:rsidTr="00E05D7E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C6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66C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C6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66C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C6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66C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39A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50634E" w:rsidTr="00E05D7E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50634E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50634E" w:rsidTr="00E05D7E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EE27DA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29639A" w:rsidRPr="0050634E" w:rsidTr="00E05D7E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Default="0029639A" w:rsidP="00E05D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  <w:p w:rsidR="0029639A" w:rsidRPr="00A669A8" w:rsidRDefault="0029639A" w:rsidP="00E05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методических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CB4220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9639A" w:rsidRDefault="0029639A" w:rsidP="0029639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29639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992"/>
        <w:gridCol w:w="850"/>
        <w:gridCol w:w="993"/>
        <w:gridCol w:w="850"/>
        <w:gridCol w:w="1048"/>
        <w:gridCol w:w="1048"/>
        <w:gridCol w:w="721"/>
        <w:gridCol w:w="2570"/>
        <w:gridCol w:w="992"/>
        <w:gridCol w:w="992"/>
        <w:gridCol w:w="993"/>
        <w:gridCol w:w="24"/>
      </w:tblGrid>
      <w:tr w:rsidR="0029639A" w:rsidRPr="00404581" w:rsidTr="00E05D7E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9639A" w:rsidRPr="00404581" w:rsidTr="00E05D7E">
        <w:trPr>
          <w:gridAfter w:val="1"/>
          <w:wAfter w:w="24" w:type="dxa"/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40458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50634E" w:rsidRDefault="0029639A" w:rsidP="0025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3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9639A" w:rsidRPr="00404581" w:rsidTr="00E05D7E">
        <w:trPr>
          <w:gridAfter w:val="1"/>
          <w:wAfter w:w="24" w:type="dxa"/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9A" w:rsidRPr="00404581" w:rsidRDefault="0029639A" w:rsidP="00E0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9A" w:rsidRPr="00404581" w:rsidTr="00E05D7E">
        <w:trPr>
          <w:gridAfter w:val="1"/>
          <w:wAfter w:w="24" w:type="dxa"/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9A" w:rsidRPr="0040458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9639A" w:rsidRPr="00404581" w:rsidTr="00E05D7E">
        <w:trPr>
          <w:gridAfter w:val="1"/>
          <w:wAfter w:w="24" w:type="dxa"/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15441" w:rsidRDefault="0029639A" w:rsidP="00E05D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  <w:p w:rsidR="0029639A" w:rsidRPr="00A1544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15441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44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B61267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 окружного МО для методистов ММС, руководящих и педагогических работников образовательных организаций округа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2. Проведение окружного МО для методистов ММС, руководящих и педагогических работников образовательных организаций округа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 xml:space="preserve">3. Участие (с выступлением) в </w:t>
            </w:r>
            <w:r w:rsidRPr="00A66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конференциях, семинарах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4.Проведение мероприятий для преподавателей и студентов колледжа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ind w:right="-204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5. Проведение семинара для учителей начальной школы образовательных организаций своего округа  с устойчиво низкими образовательными результатами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6.Проведение областного семинара для педагогических колледжей НСО</w:t>
            </w:r>
          </w:p>
          <w:p w:rsidR="0029639A" w:rsidRPr="00A669A8" w:rsidRDefault="0029639A" w:rsidP="00E05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7.Консультирование (запись в тетради консультаций)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841410" w:rsidRDefault="00841410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841410" w:rsidRDefault="00841410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9A" w:rsidRPr="00841410" w:rsidRDefault="00841410" w:rsidP="00E0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</w:tbl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9639A" w:rsidRPr="001A47D4" w:rsidRDefault="0029639A" w:rsidP="0029639A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29639A" w:rsidRPr="001A47D4" w:rsidRDefault="0029639A" w:rsidP="0029639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639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9639A" w:rsidRDefault="0029639A" w:rsidP="002532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9639A" w:rsidRDefault="0029639A" w:rsidP="007C2E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39A" w:rsidRPr="003A2E80" w:rsidRDefault="0029639A" w:rsidP="007C2E3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9639A" w:rsidRPr="003A2E80" w:rsidRDefault="002532BF" w:rsidP="007C2E3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</w:t>
      </w:r>
      <w:r w:rsidR="0029639A">
        <w:rPr>
          <w:rFonts w:ascii="Times New Roman" w:hAnsi="Times New Roman" w:cs="Times New Roman"/>
          <w:sz w:val="24"/>
          <w:szCs w:val="28"/>
        </w:rPr>
        <w:t xml:space="preserve"> </w:t>
      </w:r>
      <w:r w:rsidR="0029639A">
        <w:rPr>
          <w:rFonts w:ascii="Times New Roman" w:eastAsia="Times New Roman" w:hAnsi="Times New Roman" w:cs="Times New Roman"/>
          <w:sz w:val="24"/>
          <w:szCs w:val="28"/>
        </w:rPr>
        <w:t>л</w:t>
      </w:r>
      <w:r w:rsidR="0029639A"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9639A" w:rsidRPr="003A2E80" w:rsidRDefault="0029639A" w:rsidP="007C2E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</w:t>
      </w:r>
      <w:r w:rsidR="002532BF">
        <w:rPr>
          <w:rFonts w:ascii="Times New Roman" w:eastAsia="Times New Roman" w:hAnsi="Times New Roman" w:cs="Times New Roman"/>
          <w:sz w:val="24"/>
          <w:szCs w:val="28"/>
        </w:rPr>
        <w:t>,</w:t>
      </w:r>
      <w:r w:rsidR="00993C3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9639A" w:rsidRDefault="0029639A" w:rsidP="007C2E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завыполнением государственного задания</w:t>
      </w:r>
    </w:p>
    <w:p w:rsidR="0029639A" w:rsidRPr="003A2E80" w:rsidRDefault="0029639A" w:rsidP="007C2E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9639A" w:rsidRPr="003A2E80" w:rsidTr="007C2E3C">
        <w:tc>
          <w:tcPr>
            <w:tcW w:w="1557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9639A" w:rsidRPr="003A2E80" w:rsidTr="007C2E3C">
        <w:tc>
          <w:tcPr>
            <w:tcW w:w="1557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29639A" w:rsidRPr="003A2E80" w:rsidTr="007C2E3C">
        <w:tc>
          <w:tcPr>
            <w:tcW w:w="1557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9639A" w:rsidRPr="003A2E80" w:rsidTr="007C2E3C">
        <w:tc>
          <w:tcPr>
            <w:tcW w:w="1557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9639A" w:rsidRPr="003A2E80" w:rsidRDefault="0029639A" w:rsidP="007C2E3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9639A" w:rsidRDefault="0029639A" w:rsidP="007C2E3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9639A" w:rsidRPr="00837709" w:rsidRDefault="0029639A" w:rsidP="007C2E3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:rsidR="0029639A" w:rsidRPr="003A2E80" w:rsidRDefault="0029639A" w:rsidP="007C2E3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 за 4 квартал является годовым отчетом.</w:t>
      </w:r>
    </w:p>
    <w:p w:rsidR="0029639A" w:rsidRPr="003A2E80" w:rsidRDefault="0029639A" w:rsidP="007C2E3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задания:ежеквартально не позднее 10 числа месяца, следующего за отчетным.</w:t>
      </w:r>
    </w:p>
    <w:p w:rsidR="0029639A" w:rsidRDefault="0029639A" w:rsidP="007C2E3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9639A" w:rsidRDefault="0029639A" w:rsidP="007C2E3C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9639A" w:rsidRDefault="0029639A" w:rsidP="007C2E3C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:rsidR="0029639A" w:rsidRDefault="0029639A" w:rsidP="007C2E3C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5E0639" w:rsidRDefault="005E0639" w:rsidP="007C2E3C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8"/>
        </w:rPr>
      </w:pPr>
    </w:p>
    <w:p w:rsidR="005E0639" w:rsidRDefault="005E0639" w:rsidP="0017263E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E0639" w:rsidSect="00E05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333"/>
    <w:rsid w:val="0003486F"/>
    <w:rsid w:val="00112749"/>
    <w:rsid w:val="00160015"/>
    <w:rsid w:val="0017263E"/>
    <w:rsid w:val="00186A8F"/>
    <w:rsid w:val="002532BF"/>
    <w:rsid w:val="0029639A"/>
    <w:rsid w:val="0034728D"/>
    <w:rsid w:val="0036376E"/>
    <w:rsid w:val="00386E9F"/>
    <w:rsid w:val="003B618D"/>
    <w:rsid w:val="00402C58"/>
    <w:rsid w:val="00424D7E"/>
    <w:rsid w:val="004E3326"/>
    <w:rsid w:val="00550375"/>
    <w:rsid w:val="005E0639"/>
    <w:rsid w:val="006A23AA"/>
    <w:rsid w:val="00754051"/>
    <w:rsid w:val="007C2E3C"/>
    <w:rsid w:val="00816333"/>
    <w:rsid w:val="00841410"/>
    <w:rsid w:val="00864F27"/>
    <w:rsid w:val="00993C3E"/>
    <w:rsid w:val="009D464D"/>
    <w:rsid w:val="00A17D07"/>
    <w:rsid w:val="00AE192D"/>
    <w:rsid w:val="00B108F0"/>
    <w:rsid w:val="00C20F58"/>
    <w:rsid w:val="00C259D3"/>
    <w:rsid w:val="00C66C76"/>
    <w:rsid w:val="00C83884"/>
    <w:rsid w:val="00E05D7E"/>
    <w:rsid w:val="00E16323"/>
    <w:rsid w:val="00E52C24"/>
    <w:rsid w:val="00F06B5D"/>
    <w:rsid w:val="00FD738B"/>
    <w:rsid w:val="00FD7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154D"/>
  <w15:docId w15:val="{9C166662-9A58-4354-9A5D-347905FF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639A"/>
    <w:rPr>
      <w:color w:val="0000FF"/>
      <w:u w:val="single"/>
    </w:rPr>
  </w:style>
  <w:style w:type="paragraph" w:customStyle="1" w:styleId="ConsPlusNormal">
    <w:name w:val="ConsPlusNormal"/>
    <w:uiPriority w:val="99"/>
    <w:rsid w:val="0029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FD73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17263E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B08B5EC8F835FEED28738505F7F9A881CA746ABEE4048C6F136FF147CB36FC20464E702461457C062FF0F2BC856D8C524FB9AE6695E398lCO2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78AD0-2A32-4EA0-BB08-856AA847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Ивашкевич Николай Викторович</cp:lastModifiedBy>
  <cp:revision>8</cp:revision>
  <dcterms:created xsi:type="dcterms:W3CDTF">2020-12-29T06:54:00Z</dcterms:created>
  <dcterms:modified xsi:type="dcterms:W3CDTF">2022-05-23T10:10:00Z</dcterms:modified>
</cp:coreProperties>
</file>