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4"/>
        <w:ind w:left="5387"/>
        <w:jc w:val="center"/>
      </w:pPr>
      <w:r/>
      <w:r/>
    </w:p>
    <w:p>
      <w:pPr>
        <w:pStyle w:val="95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4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4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</w:p>
    <w:p>
      <w:pPr>
        <w:pStyle w:val="95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4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>
        <w:rPr>
          <w:rFonts w:ascii="Times New Roman" w:hAnsi="Times New Roman" w:cs="Times New Roman"/>
          <w:color w:val="000000" w:themeColor="text1"/>
          <w:highlight w:val="white"/>
        </w:rPr>
      </w:r>
    </w:p>
    <w:p>
      <w:pPr>
        <w:pStyle w:val="954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 20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4"/>
        <w:jc w:val="center"/>
      </w:pPr>
      <w:r/>
      <w:r/>
    </w:p>
    <w:tbl>
      <w:tblPr>
        <w:tblStyle w:val="951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строительно-монтажный колледж»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Код </w:t>
            </w:r>
            <w:r>
              <w:t xml:space="preserve">по</w:t>
            </w:r>
            <w:r/>
          </w:p>
          <w:p>
            <w:pPr>
              <w:jc w:val="center"/>
            </w:pPr>
            <w:r>
              <w:t xml:space="preserve">сводному</w:t>
            </w:r>
            <w:r/>
          </w:p>
          <w:p>
            <w:pPr>
              <w:jc w:val="center"/>
            </w:pPr>
            <w: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95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95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51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Код </w:t>
            </w:r>
            <w:r>
              <w:t xml:space="preserve">по</w:t>
            </w:r>
            <w:r/>
          </w:p>
          <w:p>
            <w:pPr>
              <w:jc w:val="center"/>
            </w:pPr>
            <w:r>
              <w:t xml:space="preserve">базовому</w:t>
            </w:r>
            <w:r/>
          </w:p>
          <w:p>
            <w:pPr>
              <w:jc w:val="center"/>
            </w:pPr>
            <w:r>
              <w:t xml:space="preserve">(отраслевому)</w:t>
            </w:r>
            <w:r/>
          </w:p>
          <w:p>
            <w:pPr>
              <w:jc w:val="center"/>
            </w:pPr>
            <w:r>
              <w:t xml:space="preserve">перечню или региональному перечню</w:t>
            </w:r>
            <w:r/>
          </w:p>
          <w:p>
            <w:pPr>
              <w:pStyle w:val="95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4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4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568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4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  <w:t xml:space="preserve">3.1. Показатели, характеризующие качество государственной услуги:</w:t>
      </w:r>
      <w:r>
        <w:rPr>
          <w:color w:val="000000" w:themeColor="text1"/>
        </w:rPr>
      </w:r>
    </w:p>
    <w:p>
      <w:pPr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3"/>
        <w:gridCol w:w="852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</w:t>
            </w:r>
            <w:r>
              <w:rPr>
                <w:color w:val="000000" w:themeColor="text1"/>
                <w:sz w:val="18"/>
              </w:rPr>
              <w:t xml:space="preserve"> номер реестровой записи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826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844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</w:t>
            </w:r>
            <w:r>
              <w:rPr>
                <w:color w:val="000000" w:themeColor="text1"/>
                <w:sz w:val="18"/>
              </w:rPr>
              <w:t xml:space="preserve">оценки степени значимости показателя качества государственной</w:t>
            </w:r>
            <w:r>
              <w:rPr>
                <w:color w:val="000000" w:themeColor="text1"/>
                <w:sz w:val="18"/>
              </w:rPr>
              <w:t xml:space="preserve"> услуги (в баллах)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826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844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2025 год (очередной финансовый год)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2026 год (1-й год планового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2027 год 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</w:t>
            </w: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</w:t>
            </w: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>
              <w:rPr>
                <w:color w:val="000000" w:themeColor="text1"/>
                <w:sz w:val="16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852101О.99.0.ББ28ЖН72000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18.02.05 Производство тугоплавких неметаллических и силикатных материалов и изделий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852101О.99.0.ББ28АС56000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08.02.01 Строительство и эксплуатация зданий и сооружений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852101О.99.0.ББ28ББ52000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08.02.07 Монтаж и эксплуатация внутренних сантехнических устройств, кондиционирования воздуха и вентиляции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852100О.99.0.БО84БЕ84000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08.02.13 Монтаж и эксплуатация внутренних сантехнических устройств, кондиционирования воздуха и вентиляции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 xml:space="preserve">2</w:t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852101О.99.0.ББ28БГ68000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08.02.08 Монтаж и эксплуатация оборудования и систем газоснабжения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852101О.99.0.ББ28БЕ84000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08.02.09 Монтаж, наладка и эксплуатация электрооборудования промышленных и гражданских зданий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852101О.99.0.ББ28БЖ08000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08.02.09 Монтаж, наладка и эксплуатация электрооборудования промышленных и гражданских зданий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852101О.99.0.ББ28БЛ40000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08.02.11 Управление, эксплуатация и обслуживание многоквартирного дома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691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208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57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257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852100О.99.0.БО84БИ24000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08.02.14 Эксплуатация и обслуживание многоквартирного дома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57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57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57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23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852101О.99.0.ББ28ДЭ76000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852101О.99.0.ББ28ЦЮ88002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09.02.07 Информационные системы и программирование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07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</w:t>
            </w:r>
            <w:r>
              <w:rPr>
                <w:color w:val="000000" w:themeColor="text1"/>
                <w:sz w:val="18"/>
              </w:rPr>
              <w:t xml:space="preserve">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</w:t>
            </w:r>
            <w:r>
              <w:rPr>
                <w:color w:val="000000" w:themeColor="text1"/>
                <w:sz w:val="18"/>
              </w:rPr>
              <w:t xml:space="preserve">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13.02.13 </w:t>
            </w:r>
            <w:r>
              <w:rPr>
                <w:color w:val="000000" w:themeColor="text1"/>
                <w:sz w:val="18"/>
              </w:rPr>
              <w:t xml:space="preserve">Эксплуатация и обслуживание электрического и электромеханического оборудования (по отраслям)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3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3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3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3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</w:tbl>
    <w:p>
      <w:pPr>
        <w:ind w:left="-851"/>
        <w:jc w:val="both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ind w:left="-851"/>
        <w:jc w:val="both"/>
        <w:rPr>
          <w:color w:val="ff0000"/>
        </w:rPr>
      </w:pPr>
      <w:r>
        <w:rPr>
          <w:color w:val="ff0000"/>
        </w:rPr>
        <w:br w:type="page" w:clear="all"/>
      </w:r>
      <w:r>
        <w:rPr>
          <w:color w:val="ff0000"/>
        </w:rPr>
      </w:r>
    </w:p>
    <w:p>
      <w:pPr>
        <w:ind w:left="-851"/>
        <w:jc w:val="both"/>
        <w:rPr>
          <w:color w:val="000000" w:themeColor="text1"/>
        </w:rPr>
      </w:pPr>
      <w:r>
        <w:rPr>
          <w:color w:val="000000" w:themeColor="text1"/>
        </w:rPr>
        <w:t xml:space="preserve">3.2. Показатели, характеризующие объем государственной услуги:</w:t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1"/>
        <w:gridCol w:w="1132"/>
        <w:gridCol w:w="1700"/>
        <w:gridCol w:w="1136"/>
        <w:gridCol w:w="993"/>
        <w:gridCol w:w="993"/>
        <w:gridCol w:w="1275"/>
        <w:gridCol w:w="851"/>
        <w:gridCol w:w="709"/>
        <w:gridCol w:w="992"/>
        <w:gridCol w:w="850"/>
        <w:gridCol w:w="851"/>
        <w:gridCol w:w="994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</w:t>
            </w:r>
            <w:r>
              <w:rPr>
                <w:color w:val="000000" w:themeColor="text1"/>
                <w:sz w:val="18"/>
              </w:rPr>
              <w:t xml:space="preserve"> номер </w:t>
            </w:r>
            <w:r>
              <w:rPr>
                <w:color w:val="000000" w:themeColor="text1"/>
                <w:sz w:val="18"/>
              </w:rPr>
              <w:t xml:space="preserve">реест</w:t>
            </w: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ровой</w:t>
            </w:r>
            <w:r>
              <w:rPr>
                <w:color w:val="000000" w:themeColor="text1"/>
                <w:sz w:val="18"/>
              </w:rPr>
              <w:t xml:space="preserve"> записи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7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6" w:type="dxa"/>
            <w:vMerge w:val="restart"/>
            <w:textDirection w:val="lrTb"/>
            <w:noWrap/>
          </w:tcPr>
          <w:p>
            <w:pPr>
              <w:jc w:val="center"/>
              <w:rPr>
                <w:b/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b/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5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Размер платы (цена, тариф)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7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6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(</w:t>
            </w:r>
            <w:r>
              <w:rPr>
                <w:color w:val="000000" w:themeColor="text1"/>
                <w:sz w:val="18"/>
              </w:rPr>
              <w:t xml:space="preserve">очеред-ной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  <w:t xml:space="preserve">финан-совый</w:t>
            </w:r>
            <w:r>
              <w:rPr>
                <w:color w:val="000000" w:themeColor="text1"/>
                <w:sz w:val="18"/>
              </w:rPr>
              <w:t xml:space="preserve"> год)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</w:t>
            </w:r>
            <w:r>
              <w:rPr>
                <w:color w:val="000000" w:themeColor="text1"/>
                <w:sz w:val="18"/>
              </w:rPr>
              <w:t xml:space="preserve"> год (1-й год </w:t>
            </w:r>
            <w:r>
              <w:rPr>
                <w:color w:val="000000" w:themeColor="text1"/>
                <w:sz w:val="18"/>
              </w:rPr>
              <w:t xml:space="preserve">планово-го</w:t>
            </w:r>
            <w:r>
              <w:rPr>
                <w:color w:val="000000" w:themeColor="text1"/>
                <w:sz w:val="18"/>
              </w:rPr>
              <w:t xml:space="preserve">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7</w:t>
            </w:r>
            <w:r>
              <w:rPr>
                <w:color w:val="000000" w:themeColor="text1"/>
                <w:sz w:val="18"/>
              </w:rPr>
              <w:t xml:space="preserve"> год (2-й год </w:t>
            </w:r>
            <w:r>
              <w:rPr>
                <w:color w:val="000000" w:themeColor="text1"/>
                <w:sz w:val="18"/>
              </w:rPr>
              <w:t xml:space="preserve">планово-го</w:t>
            </w:r>
            <w:r>
              <w:rPr>
                <w:color w:val="000000" w:themeColor="text1"/>
                <w:sz w:val="18"/>
              </w:rPr>
              <w:t xml:space="preserve">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(</w:t>
            </w:r>
            <w:r>
              <w:rPr>
                <w:color w:val="000000" w:themeColor="text1"/>
                <w:sz w:val="18"/>
              </w:rPr>
              <w:t xml:space="preserve">очеред-ной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  <w:t xml:space="preserve">финан-совый</w:t>
            </w:r>
            <w:r>
              <w:rPr>
                <w:color w:val="000000" w:themeColor="text1"/>
                <w:sz w:val="18"/>
              </w:rPr>
              <w:t xml:space="preserve"> год)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</w:t>
            </w:r>
            <w:r>
              <w:rPr>
                <w:color w:val="000000" w:themeColor="text1"/>
                <w:sz w:val="18"/>
              </w:rPr>
              <w:t xml:space="preserve"> год (1-й год </w:t>
            </w:r>
            <w:r>
              <w:rPr>
                <w:color w:val="000000" w:themeColor="text1"/>
                <w:sz w:val="18"/>
              </w:rPr>
              <w:t xml:space="preserve">планово-го</w:t>
            </w:r>
            <w:r>
              <w:rPr>
                <w:color w:val="000000" w:themeColor="text1"/>
                <w:sz w:val="18"/>
              </w:rPr>
              <w:t xml:space="preserve">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7</w:t>
            </w:r>
            <w:r>
              <w:rPr>
                <w:color w:val="000000" w:themeColor="text1"/>
                <w:sz w:val="18"/>
              </w:rPr>
              <w:t xml:space="preserve"> год 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</w:t>
            </w:r>
            <w:r>
              <w:rPr>
                <w:color w:val="000000" w:themeColor="text1"/>
                <w:sz w:val="18"/>
              </w:rPr>
              <w:t xml:space="preserve">планово-го</w:t>
            </w:r>
            <w:r>
              <w:rPr>
                <w:color w:val="000000" w:themeColor="text1"/>
                <w:sz w:val="18"/>
              </w:rPr>
              <w:t xml:space="preserve">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</w:t>
            </w: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наиме-нование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color w:val="000000" w:themeColor="text1"/>
                  <w:sz w:val="18"/>
                </w:rPr>
                <w:t xml:space="preserve">ОКЕИ </w:t>
              </w:r>
            </w:hyperlink>
            <w:r/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14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16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17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852101О.99.0.ББ28ЖН72000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18.02.05 Производство тугоплавких неметаллических и силикатных материалов и изделий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93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93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93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28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852101О.99.0.ББ28АС56000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08.02.01 Строительство и эксплуатация зданий и сооружений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189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189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189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91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852101О.99.0.ББ28ББ52000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08.02.07 Монтаж и эксплуатация внутренних сантехнических устройств, кондиционирования воздуха и вентиляции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852100О.99.0.БО84БЕ84000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08.02.13 Монтаж и эксплуатация внутренних сантехнических устройств, кондиционирования воздуха и вентиляции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48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48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48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Cs w:val="18"/>
              </w:rPr>
            </w:r>
          </w:p>
        </w:tc>
      </w:tr>
      <w:tr>
        <w:tblPrEx/>
        <w:trPr>
          <w:trHeight w:val="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852101О.99.0.ББ28БГ68000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08.02.08 Монтаж и эксплуатация оборудования и систем газоснабжения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97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97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97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852101О.99.0.ББ28БЕ84000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08.02.09 Монтаж, наладка и эксплуатация электрооборудования промышленных и гражданских зданий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324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324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324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9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852101О.99.0.ББ28БЖ08000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08.02.09 Монтаж, наладка и эксплуатация электрооборудования промышленных и гражданских зданий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87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87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87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852101О.99.0.ББ28БЛ40000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08.02.11 Управление, эксплуатация и обслуживание многоквартирного дома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852100О.99.0.БО84Б</w:t>
            </w:r>
            <w:r>
              <w:rPr>
                <w:color w:val="000000" w:themeColor="text1"/>
                <w:sz w:val="18"/>
              </w:rPr>
              <w:t xml:space="preserve">И24000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Среднее общее </w:t>
            </w:r>
            <w:r>
              <w:rPr>
                <w:color w:val="000000" w:themeColor="text1"/>
                <w:sz w:val="18"/>
                <w:szCs w:val="18"/>
              </w:rPr>
              <w:t xml:space="preserve">образование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08.02.14 Эксплуатация и </w:t>
            </w:r>
            <w:r>
              <w:rPr>
                <w:color w:val="000000" w:themeColor="text1"/>
                <w:sz w:val="18"/>
                <w:szCs w:val="18"/>
              </w:rPr>
              <w:t xml:space="preserve">обслуживание многоквартирного дома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</w:t>
            </w:r>
            <w:r>
              <w:rPr>
                <w:color w:val="000000" w:themeColor="text1"/>
                <w:sz w:val="18"/>
              </w:rPr>
              <w:t xml:space="preserve">(человек)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45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45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45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852101О.99.0.ББ28ДЭ76000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43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43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43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852101О.99.0.ББ28ЦЮ88002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09.02.07 Информационные системы и программирование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99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99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99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852100О.99.0.БО84ЧБ28000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13.02.13 Эксплуатация и обслуживание электрического и электромеханического оборудования (по отраслям)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</w:tbl>
    <w:p>
      <w:pPr>
        <w:pStyle w:val="954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4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54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Нормативный правовой акт 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вид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принявший орган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дата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номер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наименование 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 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rPr>
                <w:color w:val="000000" w:themeColor="text1"/>
              </w:rPr>
              <w:outlineLvl w:val="0"/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5. Порядок оказания государственной услуги:</w:t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516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Приказ </w:t>
            </w:r>
            <w:r>
              <w:rPr>
                <w:color w:val="000000" w:themeColor="text1"/>
              </w:rPr>
              <w:t xml:space="preserve">Минобрнауки</w:t>
            </w:r>
            <w:r>
              <w:rPr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sz w:val="22"/>
                <w:szCs w:val="22"/>
              </w:rPr>
              <w:t xml:space="preserve">Министерства просвещения Российской Федерации </w:t>
            </w:r>
            <w:r>
              <w:rPr>
                <w:sz w:val="22"/>
                <w:szCs w:val="22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соответствии </w:t>
            </w:r>
            <w:r>
              <w:rPr>
                <w:color w:val="000000" w:themeColor="text1"/>
              </w:rPr>
              <w:t xml:space="preserve">с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Постановлением Правительства РФ от 20.10.2021 № 1802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"Об утверждении Правил размещения на официальном сайте образо</w:t>
            </w:r>
            <w:r>
              <w:rPr>
                <w:color w:val="000000" w:themeColor="text1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средствах массовой информации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</w:t>
            </w:r>
            <w:r>
              <w:rPr>
                <w:color w:val="000000" w:themeColor="text1"/>
              </w:rPr>
              <w:t xml:space="preserve">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справочниках, буклетах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мере необходимости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мере необходимости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Профориентационная</w:t>
            </w:r>
            <w:r>
              <w:rPr>
                <w:color w:val="000000" w:themeColor="text1"/>
              </w:rPr>
              <w:t xml:space="preserve"> работа в школах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hd w:val="nil" w:color="auto"/>
        <w:rPr>
          <w:color w:val="000000" w:themeColor="text1"/>
        </w:rPr>
      </w:pPr>
      <w:r>
        <w:rPr>
          <w:color w:val="000000" w:themeColor="text1"/>
        </w:rPr>
        <w:br w:type="page" w:clear="all"/>
      </w:r>
      <w:r>
        <w:rPr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51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Код </w:t>
            </w:r>
            <w:r>
              <w:rPr>
                <w:color w:val="000000" w:themeColor="text1"/>
              </w:rPr>
              <w:t xml:space="preserve">по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базовому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(отраслевому)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перечню или региональному перечню</w:t>
            </w:r>
            <w:r>
              <w:rPr>
                <w:color w:val="000000" w:themeColor="text1"/>
              </w:rPr>
            </w:r>
          </w:p>
          <w:p>
            <w:pPr>
              <w:pStyle w:val="95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4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4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  <w:t xml:space="preserve">3.1. Показатели, характеризующие качество государственной услуги:</w:t>
      </w:r>
      <w:r>
        <w:rPr>
          <w:color w:val="000000" w:themeColor="text1"/>
        </w:rPr>
      </w:r>
    </w:p>
    <w:p>
      <w:pPr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3"/>
        <w:gridCol w:w="993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</w:t>
            </w:r>
            <w:r>
              <w:rPr>
                <w:color w:val="000000" w:themeColor="text1"/>
                <w:sz w:val="18"/>
              </w:rPr>
              <w:t xml:space="preserve"> номер реестровой записи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543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985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</w:t>
            </w:r>
            <w:r>
              <w:rPr>
                <w:color w:val="000000" w:themeColor="text1"/>
                <w:sz w:val="18"/>
              </w:rPr>
              <w:t xml:space="preserve">оценки степени значимости показателя качества государственной</w:t>
            </w:r>
            <w:r>
              <w:rPr>
                <w:color w:val="000000" w:themeColor="text1"/>
                <w:sz w:val="18"/>
              </w:rPr>
              <w:t xml:space="preserve"> услуги (в баллах)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54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985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(очередной финансовый год)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</w:t>
            </w:r>
            <w:r>
              <w:rPr>
                <w:color w:val="000000" w:themeColor="text1"/>
                <w:sz w:val="18"/>
              </w:rPr>
              <w:t xml:space="preserve"> год (1-й год планового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7</w:t>
            </w:r>
            <w:r>
              <w:rPr>
                <w:color w:val="000000" w:themeColor="text1"/>
                <w:sz w:val="18"/>
              </w:rPr>
              <w:t xml:space="preserve"> год 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</w:t>
            </w: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</w:t>
            </w: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>
              <w:rPr>
                <w:color w:val="000000" w:themeColor="text1"/>
                <w:sz w:val="16"/>
              </w:rPr>
            </w:r>
          </w:p>
        </w:tc>
      </w:tr>
      <w:tr>
        <w:tblPrEx/>
        <w:trPr>
          <w:trHeight w:val="302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852101О.99.0.ББ29ГЧ08000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15.01.05 Сварщик (ручной и частично механизированной сварки (наплавки)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12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852101О.99.0.ББ29СУ08002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08.01.26</w:t>
            </w:r>
            <w:r>
              <w:rPr>
                <w:color w:val="000000" w:themeColor="text1"/>
                <w:sz w:val="18"/>
              </w:rPr>
              <w:tab/>
              <w:t xml:space="preserve">Мастер по ремонту и обслуживанию инженерных систем жилищно-коммунального хозяйства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82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852100О.99.0.БО83АШ04000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08.01.29 Мастер по ремонту и обслуживанию инженерных систем жилищно-коммунального хозяйства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26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852101О.99.0.ББ29ББ76000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08.01.18 Электромонтажник электрических сетей и электрооборудования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8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4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852101О.99.0.ББ29БГ20000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08.01.19 Электромонтажник по силовым сетям и электрооборудованию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17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852100О.99.0.БО83АЯ36000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08.01.31 Электромонтажник электрических сетей и электрооборудования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852101О.99.0.ББ29ДР68000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15.01.20 Слесарь по контрольно-измерительным приборам и автоматике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46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852101О.99.0.ББ29ДТ12000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15.01.21 Электромонтер охранно-пожарной сигнализации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8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455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852100О.99.0.БО83АЭ20000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08.01.30 Электромонтажник слаботочных систем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</w:tbl>
    <w:p>
      <w:pPr>
        <w:ind w:left="-567"/>
        <w:jc w:val="both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ind w:left="-567"/>
        <w:jc w:val="both"/>
        <w:rPr>
          <w:color w:val="000000" w:themeColor="text1"/>
        </w:rPr>
      </w:pPr>
      <w:r>
        <w:rPr>
          <w:color w:val="000000" w:themeColor="text1"/>
        </w:rPr>
        <w:t xml:space="preserve">3.2. Показатели, характеризующие объем государственной услуги:</w:t>
      </w:r>
      <w:r>
        <w:rPr>
          <w:color w:val="000000" w:themeColor="text1"/>
        </w:rPr>
      </w:r>
    </w:p>
    <w:p>
      <w:pPr>
        <w:ind w:left="-567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</w:t>
            </w:r>
            <w:r>
              <w:rPr>
                <w:color w:val="000000" w:themeColor="text1"/>
                <w:sz w:val="18"/>
              </w:rPr>
              <w:t xml:space="preserve"> номер </w:t>
            </w:r>
            <w:r>
              <w:rPr>
                <w:color w:val="000000" w:themeColor="text1"/>
                <w:sz w:val="18"/>
              </w:rPr>
              <w:t xml:space="preserve">реест</w:t>
            </w: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ровой</w:t>
            </w:r>
            <w:r>
              <w:rPr>
                <w:color w:val="000000" w:themeColor="text1"/>
                <w:sz w:val="18"/>
              </w:rPr>
              <w:t xml:space="preserve"> записи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rPr>
                <w:b/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b/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Размер платы (цена, тариф)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(</w:t>
            </w:r>
            <w:r>
              <w:rPr>
                <w:color w:val="000000" w:themeColor="text1"/>
                <w:sz w:val="18"/>
              </w:rPr>
              <w:t xml:space="preserve">очеред-ной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  <w:t xml:space="preserve">финан-совый</w:t>
            </w:r>
            <w:r>
              <w:rPr>
                <w:color w:val="000000" w:themeColor="text1"/>
                <w:sz w:val="18"/>
              </w:rPr>
              <w:t xml:space="preserve"> год)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</w:t>
            </w:r>
            <w:r>
              <w:rPr>
                <w:color w:val="000000" w:themeColor="text1"/>
                <w:sz w:val="18"/>
              </w:rPr>
              <w:t xml:space="preserve"> год (1-й год </w:t>
            </w:r>
            <w:r>
              <w:rPr>
                <w:color w:val="000000" w:themeColor="text1"/>
                <w:sz w:val="18"/>
              </w:rPr>
              <w:t xml:space="preserve">планово-го</w:t>
            </w:r>
            <w:r>
              <w:rPr>
                <w:color w:val="000000" w:themeColor="text1"/>
                <w:sz w:val="18"/>
              </w:rPr>
              <w:t xml:space="preserve">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7</w:t>
            </w:r>
            <w:r>
              <w:rPr>
                <w:color w:val="000000" w:themeColor="text1"/>
                <w:sz w:val="18"/>
              </w:rPr>
              <w:t xml:space="preserve"> год (2-й год </w:t>
            </w:r>
            <w:r>
              <w:rPr>
                <w:color w:val="000000" w:themeColor="text1"/>
                <w:sz w:val="18"/>
              </w:rPr>
              <w:t xml:space="preserve">планово-го</w:t>
            </w:r>
            <w:r>
              <w:rPr>
                <w:color w:val="000000" w:themeColor="text1"/>
                <w:sz w:val="18"/>
              </w:rPr>
              <w:t xml:space="preserve">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(</w:t>
            </w:r>
            <w:r>
              <w:rPr>
                <w:color w:val="000000" w:themeColor="text1"/>
                <w:sz w:val="18"/>
              </w:rPr>
              <w:t xml:space="preserve">очеред-ной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  <w:t xml:space="preserve">финан-совый</w:t>
            </w:r>
            <w:r>
              <w:rPr>
                <w:color w:val="000000" w:themeColor="text1"/>
                <w:sz w:val="18"/>
              </w:rPr>
              <w:t xml:space="preserve"> год)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</w:t>
            </w:r>
            <w:r>
              <w:rPr>
                <w:color w:val="000000" w:themeColor="text1"/>
                <w:sz w:val="18"/>
              </w:rPr>
              <w:t xml:space="preserve"> год (1-й год </w:t>
            </w:r>
            <w:r>
              <w:rPr>
                <w:color w:val="000000" w:themeColor="text1"/>
                <w:sz w:val="18"/>
              </w:rPr>
              <w:t xml:space="preserve">планово-го</w:t>
            </w:r>
            <w:r>
              <w:rPr>
                <w:color w:val="000000" w:themeColor="text1"/>
                <w:sz w:val="18"/>
              </w:rPr>
              <w:t xml:space="preserve">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7</w:t>
            </w:r>
            <w:r>
              <w:rPr>
                <w:color w:val="000000" w:themeColor="text1"/>
                <w:sz w:val="18"/>
              </w:rPr>
              <w:t xml:space="preserve"> год (2-й год </w:t>
            </w:r>
            <w:r>
              <w:rPr>
                <w:color w:val="000000" w:themeColor="text1"/>
                <w:sz w:val="18"/>
              </w:rPr>
              <w:t xml:space="preserve">планово-го</w:t>
            </w:r>
            <w:r>
              <w:rPr>
                <w:color w:val="000000" w:themeColor="text1"/>
                <w:sz w:val="18"/>
              </w:rPr>
              <w:t xml:space="preserve">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</w:t>
            </w: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наиме-нование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color w:val="000000" w:themeColor="text1"/>
                  <w:sz w:val="18"/>
                </w:rPr>
                <w:t xml:space="preserve">ОКЕИ </w:t>
              </w:r>
            </w:hyperlink>
            <w:r/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14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16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17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852101О.99.0.ББ29ГЧ08000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15.01.05 Сварщик (ручной и частично механизированной сварки (наплавки)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</w:t>
            </w: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73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73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7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852101О.99.0.ББ29СУ08002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08.01.26</w:t>
            </w:r>
            <w:r>
              <w:rPr>
                <w:color w:val="000000" w:themeColor="text1"/>
                <w:sz w:val="18"/>
              </w:rPr>
              <w:tab/>
              <w:t xml:space="preserve">Мастер по ремонту и обслуживанию инженерных систем жилищно-коммунального хозяйства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7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852100О.99.0.БО83АШ04000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08.01.29 Мастер по ремонту и обслуживанию инженерных систем жилищно-коммунального хозяйства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52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52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52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852101О.99.0.ББ29ББ76000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08.01.18 Электромонтажник электрических сетей и электрооборудования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852101О.99.0.ББ29БГ20000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08.01.19 Электромонтажник по силовым сетям и электрооборудованию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46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46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46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852100О.99.0.БО83АЯ36000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08.01.31 Электромонтажник электрических сетей и электрооборудования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144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144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144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852101О.99.0.ББ29ДР68000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15.01.20</w:t>
            </w:r>
            <w:r>
              <w:rPr>
                <w:color w:val="000000" w:themeColor="text1"/>
                <w:sz w:val="18"/>
              </w:rPr>
              <w:tab/>
              <w:t xml:space="preserve">Слесарь по контрольно-измерительным приборам и автоматике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</w:t>
            </w: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852101О.99.0.ББ29ДТ12000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15.01.21 Электромонтер охранно-пожарной сигнализации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852100О.99.0.БО83АЭ20000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08.01.30 Электромонтажник слаботочных систем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</w:tr>
    </w:tbl>
    <w:p>
      <w:pPr>
        <w:pStyle w:val="954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54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54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54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Нормативный правовой акт 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вид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принявший орган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дата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номер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наименование 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 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rPr>
                <w:color w:val="000000" w:themeColor="text1"/>
              </w:rPr>
              <w:outlineLvl w:val="0"/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5. Порядок оказания государственной услуги:</w:t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2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56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56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56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Приказ </w:t>
            </w:r>
            <w:r>
              <w:rPr>
                <w:color w:val="000000" w:themeColor="text1"/>
              </w:rPr>
              <w:t xml:space="preserve">Минобрнауки</w:t>
            </w:r>
            <w:r>
              <w:rPr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</w:rPr>
              <w:t xml:space="preserve">Приказ </w:t>
            </w:r>
            <w:r>
              <w:t xml:space="preserve">Министерства просвещения Российской Федерации </w:t>
            </w:r>
            <w: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color w:val="000000" w:themeColor="text1"/>
              </w:rPr>
              <w:t xml:space="preserve">.</w:t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соответствии </w:t>
            </w:r>
            <w:r>
              <w:rPr>
                <w:color w:val="000000" w:themeColor="text1"/>
              </w:rPr>
              <w:t xml:space="preserve">с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Постановлением Правительства РФ от 20.10.2021 № 1802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"Об утверждении Правил размещения на официальном сайте образо</w:t>
            </w:r>
            <w:r>
              <w:rPr>
                <w:color w:val="000000" w:themeColor="text1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средствах массовой информации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233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Правила приема; условия приема по договорам об оказании платных образовательных услуг; перечень специа</w:t>
            </w:r>
            <w:r>
              <w:rPr>
                <w:color w:val="000000" w:themeColor="text1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справочниках, буклетах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мере необходимости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мере необходимости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Профориентационная</w:t>
            </w:r>
            <w:r>
              <w:rPr>
                <w:color w:val="000000" w:themeColor="text1"/>
              </w:rPr>
              <w:t xml:space="preserve"> работа в школах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</w:p>
        </w:tc>
      </w:tr>
    </w:tbl>
    <w:p>
      <w:pPr>
        <w:jc w:val="center"/>
        <w:rPr>
          <w:color w:val="000000" w:themeColor="text1"/>
        </w:rPr>
      </w:pPr>
      <w:r/>
      <w:bookmarkStart w:id="0" w:name="undefined"/>
      <w:r/>
      <w:bookmarkEnd w:id="0"/>
      <w:r>
        <w:rPr>
          <w:color w:val="000000" w:themeColor="text1"/>
        </w:rPr>
        <w:t xml:space="preserve">Часть </w:t>
      </w:r>
      <w:r>
        <w:rPr>
          <w:color w:val="000000" w:themeColor="text1"/>
          <w:lang w:val="en-US"/>
        </w:rPr>
        <w:t xml:space="preserve">III</w:t>
      </w:r>
      <w:r>
        <w:rPr>
          <w:color w:val="000000" w:themeColor="text1"/>
        </w:rPr>
        <w:t xml:space="preserve">. Прочие сведения о государственном задании</w:t>
      </w:r>
      <w:r>
        <w:rPr>
          <w:color w:val="000000" w:themeColor="text1"/>
        </w:rPr>
      </w:r>
    </w:p>
    <w:p>
      <w:pPr>
        <w:pStyle w:val="954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4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3"/>
        <w:numPr>
          <w:ilvl w:val="0"/>
          <w:numId w:val="17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rPr>
          <w:color w:val="000000" w:themeColor="text1"/>
        </w:rPr>
      </w:pPr>
      <w:r>
        <w:rPr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color w:val="000000" w:themeColor="text1"/>
        </w:rPr>
      </w:r>
    </w:p>
    <w:p>
      <w:pPr>
        <w:rPr>
          <w:color w:val="000000" w:themeColor="text1"/>
        </w:rPr>
      </w:pPr>
      <w:r>
        <w:rPr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color w:val="000000" w:themeColor="text1"/>
        </w:rPr>
      </w:r>
    </w:p>
    <w:p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color w:val="000000" w:themeColor="text1"/>
        </w:rPr>
      </w:r>
    </w:p>
    <w:p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color w:val="000000" w:themeColor="text1"/>
        </w:rPr>
      </w:r>
    </w:p>
    <w:p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- иные основания, предусмотренные законодательством.</w:t>
      </w:r>
      <w:r>
        <w:rPr>
          <w:color w:val="000000" w:themeColor="text1"/>
        </w:rPr>
      </w:r>
    </w:p>
    <w:p>
      <w:pPr>
        <w:contextualSpacing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4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4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Иная информация не требуется.</w:t>
      </w:r>
      <w:r>
        <w:rPr>
          <w:rFonts w:eastAsia="Calibri"/>
          <w:color w:val="000000" w:themeColor="text1"/>
        </w:rPr>
      </w:r>
    </w:p>
    <w:p>
      <w:pPr>
        <w:pStyle w:val="954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4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Форма контроля </w:t>
            </w:r>
            <w:r>
              <w:rPr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Периодичность </w:t>
            </w:r>
            <w:r>
              <w:rPr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 выполнением 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государственного задания 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 </w:t>
            </w:r>
            <w:r>
              <w:rPr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 </w:t>
            </w:r>
            <w:r>
              <w:rPr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 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Профессиональное образовательное учреждение </w:t>
            </w:r>
            <w:r>
              <w:rPr>
                <w:rFonts w:eastAsia="Calibri"/>
                <w:color w:val="000000" w:themeColor="text1"/>
              </w:rPr>
              <w:t xml:space="preserve">предоставляет отчет</w:t>
            </w:r>
            <w:r>
              <w:rPr>
                <w:rFonts w:eastAsia="Calibri"/>
                <w:color w:val="000000" w:themeColor="text1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eastAsia="Calibri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eastAsia="Calibri"/>
                <w:color w:val="000000" w:themeColor="text1"/>
              </w:rPr>
            </w:r>
          </w:p>
          <w:p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</w:r>
            <w:r>
              <w:rPr>
                <w:rFonts w:eastAsia="Calibri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eastAsia="Calibri"/>
                <w:color w:val="000000" w:themeColor="text1"/>
              </w:rPr>
            </w:r>
          </w:p>
        </w:tc>
      </w:tr>
    </w:tbl>
    <w:p>
      <w:pPr>
        <w:pStyle w:val="954"/>
        <w:spacing w:line="480" w:lineRule="auto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color w:val="000000" w:themeColor="text1"/>
          <w:sz w:val="22"/>
          <w:szCs w:val="22"/>
        </w:rPr>
      </w:r>
    </w:p>
    <w:p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4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4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4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4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4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4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</w:p>
    <w:p>
      <w:pPr>
        <w:pStyle w:val="954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sectPr>
      <w:headerReference w:type="default" r:id="rId11"/>
      <w:footnotePr/>
      <w:endnotePr/>
      <w:type w:val="nextPage"/>
      <w:pgSz w:w="11906" w:h="16838" w:orient="portrait"/>
      <w:pgMar w:top="709" w:right="567" w:bottom="851" w:left="1418" w:header="720" w:footer="34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57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57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57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5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5"/>
      <w:jc w:val="center"/>
    </w:pPr>
    <w:r/>
    <w:r/>
  </w:p>
  <w:p>
    <w:pPr>
      <w:pStyle w:val="95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5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5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1"/>
  </w:num>
  <w:num w:numId="5">
    <w:abstractNumId w:val="1"/>
  </w:num>
  <w:num w:numId="6">
    <w:abstractNumId w:val="12"/>
  </w:num>
  <w:num w:numId="7">
    <w:abstractNumId w:val="6"/>
  </w:num>
  <w:num w:numId="8">
    <w:abstractNumId w:val="5"/>
  </w:num>
  <w:num w:numId="9">
    <w:abstractNumId w:val="4"/>
  </w:num>
  <w:num w:numId="10">
    <w:abstractNumId w:val="15"/>
  </w:num>
  <w:num w:numId="11">
    <w:abstractNumId w:val="7"/>
  </w:num>
  <w:num w:numId="12">
    <w:abstractNumId w:val="14"/>
  </w:num>
  <w:num w:numId="13">
    <w:abstractNumId w:val="16"/>
  </w:num>
  <w:num w:numId="14">
    <w:abstractNumId w:val="0"/>
  </w:num>
  <w:num w:numId="15">
    <w:abstractNumId w:val="9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772"/>
    <w:link w:val="793"/>
    <w:uiPriority w:val="10"/>
    <w:rPr>
      <w:sz w:val="48"/>
      <w:szCs w:val="48"/>
    </w:rPr>
  </w:style>
  <w:style w:type="character" w:styleId="37">
    <w:name w:val="Subtitle Char"/>
    <w:basedOn w:val="772"/>
    <w:link w:val="795"/>
    <w:uiPriority w:val="11"/>
    <w:rPr>
      <w:sz w:val="24"/>
      <w:szCs w:val="24"/>
    </w:rPr>
  </w:style>
  <w:style w:type="character" w:styleId="39">
    <w:name w:val="Quote Char"/>
    <w:link w:val="797"/>
    <w:uiPriority w:val="29"/>
    <w:rPr>
      <w:i/>
    </w:rPr>
  </w:style>
  <w:style w:type="character" w:styleId="41">
    <w:name w:val="Intense Quote Char"/>
    <w:link w:val="799"/>
    <w:uiPriority w:val="30"/>
    <w:rPr>
      <w:i/>
    </w:rPr>
  </w:style>
  <w:style w:type="character" w:styleId="176">
    <w:name w:val="Footnote Text Char"/>
    <w:link w:val="930"/>
    <w:uiPriority w:val="99"/>
    <w:rPr>
      <w:sz w:val="18"/>
    </w:rPr>
  </w:style>
  <w:style w:type="character" w:styleId="179">
    <w:name w:val="Endnote Text Char"/>
    <w:link w:val="933"/>
    <w:uiPriority w:val="99"/>
    <w:rPr>
      <w:sz w:val="20"/>
    </w:rPr>
  </w:style>
  <w:style w:type="paragraph" w:styleId="771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72" w:default="1">
    <w:name w:val="Default Paragraph Font"/>
    <w:uiPriority w:val="1"/>
    <w:semiHidden/>
    <w:unhideWhenUsed/>
  </w:style>
  <w:style w:type="table" w:styleId="77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4" w:default="1">
    <w:name w:val="No List"/>
    <w:uiPriority w:val="99"/>
    <w:semiHidden/>
    <w:unhideWhenUsed/>
  </w:style>
  <w:style w:type="paragraph" w:styleId="775" w:customStyle="1">
    <w:name w:val="Heading 1"/>
    <w:basedOn w:val="771"/>
    <w:next w:val="771"/>
    <w:link w:val="77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6" w:customStyle="1">
    <w:name w:val="Heading 1 Char"/>
    <w:basedOn w:val="772"/>
    <w:link w:val="775"/>
    <w:uiPriority w:val="9"/>
    <w:rPr>
      <w:rFonts w:ascii="Arial" w:hAnsi="Arial" w:eastAsia="Arial" w:cs="Arial"/>
      <w:sz w:val="40"/>
      <w:szCs w:val="40"/>
    </w:rPr>
  </w:style>
  <w:style w:type="paragraph" w:styleId="777" w:customStyle="1">
    <w:name w:val="Heading 2"/>
    <w:basedOn w:val="771"/>
    <w:next w:val="771"/>
    <w:link w:val="77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8" w:customStyle="1">
    <w:name w:val="Heading 2 Char"/>
    <w:basedOn w:val="772"/>
    <w:link w:val="777"/>
    <w:uiPriority w:val="9"/>
    <w:rPr>
      <w:rFonts w:ascii="Arial" w:hAnsi="Arial" w:eastAsia="Arial" w:cs="Arial"/>
      <w:sz w:val="34"/>
    </w:rPr>
  </w:style>
  <w:style w:type="character" w:styleId="779" w:customStyle="1">
    <w:name w:val="Heading 3 Char"/>
    <w:basedOn w:val="772"/>
    <w:link w:val="947"/>
    <w:uiPriority w:val="9"/>
    <w:rPr>
      <w:rFonts w:ascii="Arial" w:hAnsi="Arial" w:eastAsia="Arial" w:cs="Arial"/>
      <w:sz w:val="30"/>
      <w:szCs w:val="30"/>
    </w:rPr>
  </w:style>
  <w:style w:type="paragraph" w:styleId="780" w:customStyle="1">
    <w:name w:val="Heading 4"/>
    <w:basedOn w:val="771"/>
    <w:next w:val="771"/>
    <w:link w:val="7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1" w:customStyle="1">
    <w:name w:val="Heading 4 Char"/>
    <w:basedOn w:val="772"/>
    <w:link w:val="780"/>
    <w:uiPriority w:val="9"/>
    <w:rPr>
      <w:rFonts w:ascii="Arial" w:hAnsi="Arial" w:eastAsia="Arial" w:cs="Arial"/>
      <w:b/>
      <w:bCs/>
      <w:sz w:val="26"/>
      <w:szCs w:val="26"/>
    </w:rPr>
  </w:style>
  <w:style w:type="paragraph" w:styleId="782" w:customStyle="1">
    <w:name w:val="Heading 5"/>
    <w:basedOn w:val="771"/>
    <w:next w:val="771"/>
    <w:link w:val="7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3" w:customStyle="1">
    <w:name w:val="Heading 5 Char"/>
    <w:basedOn w:val="772"/>
    <w:link w:val="782"/>
    <w:uiPriority w:val="9"/>
    <w:rPr>
      <w:rFonts w:ascii="Arial" w:hAnsi="Arial" w:eastAsia="Arial" w:cs="Arial"/>
      <w:b/>
      <w:bCs/>
      <w:sz w:val="24"/>
      <w:szCs w:val="24"/>
    </w:rPr>
  </w:style>
  <w:style w:type="paragraph" w:styleId="784" w:customStyle="1">
    <w:name w:val="Heading 6"/>
    <w:basedOn w:val="771"/>
    <w:next w:val="771"/>
    <w:link w:val="7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5" w:customStyle="1">
    <w:name w:val="Heading 6 Char"/>
    <w:basedOn w:val="772"/>
    <w:link w:val="784"/>
    <w:uiPriority w:val="9"/>
    <w:rPr>
      <w:rFonts w:ascii="Arial" w:hAnsi="Arial" w:eastAsia="Arial" w:cs="Arial"/>
      <w:b/>
      <w:bCs/>
      <w:sz w:val="22"/>
      <w:szCs w:val="22"/>
    </w:rPr>
  </w:style>
  <w:style w:type="paragraph" w:styleId="786" w:customStyle="1">
    <w:name w:val="Heading 7"/>
    <w:basedOn w:val="771"/>
    <w:next w:val="771"/>
    <w:link w:val="7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7" w:customStyle="1">
    <w:name w:val="Heading 7 Char"/>
    <w:basedOn w:val="772"/>
    <w:link w:val="7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8" w:customStyle="1">
    <w:name w:val="Heading 8"/>
    <w:basedOn w:val="771"/>
    <w:next w:val="771"/>
    <w:link w:val="7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9" w:customStyle="1">
    <w:name w:val="Heading 8 Char"/>
    <w:basedOn w:val="772"/>
    <w:link w:val="788"/>
    <w:uiPriority w:val="9"/>
    <w:rPr>
      <w:rFonts w:ascii="Arial" w:hAnsi="Arial" w:eastAsia="Arial" w:cs="Arial"/>
      <w:i/>
      <w:iCs/>
      <w:sz w:val="22"/>
      <w:szCs w:val="22"/>
    </w:rPr>
  </w:style>
  <w:style w:type="paragraph" w:styleId="790" w:customStyle="1">
    <w:name w:val="Heading 9"/>
    <w:basedOn w:val="771"/>
    <w:next w:val="771"/>
    <w:link w:val="7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1" w:customStyle="1">
    <w:name w:val="Heading 9 Char"/>
    <w:basedOn w:val="772"/>
    <w:link w:val="790"/>
    <w:uiPriority w:val="9"/>
    <w:rPr>
      <w:rFonts w:ascii="Arial" w:hAnsi="Arial" w:eastAsia="Arial" w:cs="Arial"/>
      <w:i/>
      <w:iCs/>
      <w:sz w:val="21"/>
      <w:szCs w:val="21"/>
    </w:rPr>
  </w:style>
  <w:style w:type="paragraph" w:styleId="792">
    <w:name w:val="No Spacing"/>
    <w:uiPriority w:val="1"/>
    <w:qFormat/>
    <w:pPr>
      <w:spacing w:after="0" w:line="240" w:lineRule="auto"/>
    </w:pPr>
  </w:style>
  <w:style w:type="paragraph" w:styleId="793">
    <w:name w:val="Title"/>
    <w:basedOn w:val="771"/>
    <w:next w:val="771"/>
    <w:link w:val="7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4" w:customStyle="1">
    <w:name w:val="Название Знак"/>
    <w:basedOn w:val="772"/>
    <w:link w:val="793"/>
    <w:uiPriority w:val="10"/>
    <w:rPr>
      <w:sz w:val="48"/>
      <w:szCs w:val="48"/>
    </w:rPr>
  </w:style>
  <w:style w:type="paragraph" w:styleId="795">
    <w:name w:val="Subtitle"/>
    <w:basedOn w:val="771"/>
    <w:next w:val="771"/>
    <w:link w:val="796"/>
    <w:uiPriority w:val="11"/>
    <w:qFormat/>
    <w:pPr>
      <w:spacing w:before="200" w:after="200"/>
    </w:pPr>
    <w:rPr>
      <w:sz w:val="24"/>
      <w:szCs w:val="24"/>
    </w:rPr>
  </w:style>
  <w:style w:type="character" w:styleId="796" w:customStyle="1">
    <w:name w:val="Подзаголовок Знак"/>
    <w:basedOn w:val="772"/>
    <w:link w:val="795"/>
    <w:uiPriority w:val="11"/>
    <w:rPr>
      <w:sz w:val="24"/>
      <w:szCs w:val="24"/>
    </w:rPr>
  </w:style>
  <w:style w:type="paragraph" w:styleId="797">
    <w:name w:val="Quote"/>
    <w:basedOn w:val="771"/>
    <w:next w:val="771"/>
    <w:link w:val="798"/>
    <w:uiPriority w:val="29"/>
    <w:qFormat/>
    <w:pPr>
      <w:ind w:left="720" w:right="720"/>
    </w:pPr>
    <w:rPr>
      <w:i/>
    </w:rPr>
  </w:style>
  <w:style w:type="character" w:styleId="798" w:customStyle="1">
    <w:name w:val="Цитата 2 Знак"/>
    <w:link w:val="797"/>
    <w:uiPriority w:val="29"/>
    <w:rPr>
      <w:i/>
    </w:rPr>
  </w:style>
  <w:style w:type="paragraph" w:styleId="799">
    <w:name w:val="Intense Quote"/>
    <w:basedOn w:val="771"/>
    <w:next w:val="771"/>
    <w:link w:val="80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0" w:customStyle="1">
    <w:name w:val="Выделенная цитата Знак"/>
    <w:link w:val="799"/>
    <w:uiPriority w:val="30"/>
    <w:rPr>
      <w:i/>
    </w:rPr>
  </w:style>
  <w:style w:type="character" w:styleId="801" w:customStyle="1">
    <w:name w:val="Header Char"/>
    <w:basedOn w:val="772"/>
    <w:link w:val="955"/>
    <w:uiPriority w:val="99"/>
  </w:style>
  <w:style w:type="character" w:styleId="802" w:customStyle="1">
    <w:name w:val="Footer Char"/>
    <w:basedOn w:val="772"/>
    <w:link w:val="957"/>
    <w:uiPriority w:val="99"/>
  </w:style>
  <w:style w:type="paragraph" w:styleId="803" w:customStyle="1">
    <w:name w:val="Caption"/>
    <w:basedOn w:val="771"/>
    <w:next w:val="7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4" w:customStyle="1">
    <w:name w:val="Caption Char"/>
    <w:link w:val="957"/>
    <w:uiPriority w:val="99"/>
  </w:style>
  <w:style w:type="table" w:styleId="805" w:customStyle="1">
    <w:name w:val="Table Grid Light"/>
    <w:basedOn w:val="773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6" w:customStyle="1">
    <w:name w:val="Plain Table 1"/>
    <w:basedOn w:val="773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 w:customStyle="1">
    <w:name w:val="Plain Table 2"/>
    <w:basedOn w:val="7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8" w:customStyle="1">
    <w:name w:val="Plain Table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9" w:customStyle="1">
    <w:name w:val="Plain Table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Plain Table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1 Light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Grid Table 1 Light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1 Light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2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2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2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3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4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3" w:customStyle="1">
    <w:name w:val="Grid Table 4 - Accent 1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4" w:customStyle="1">
    <w:name w:val="Grid Table 4 - Accent 2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5" w:customStyle="1">
    <w:name w:val="Grid Table 4 - Accent 3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6" w:customStyle="1">
    <w:name w:val="Grid Table 4 - Accent 4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7" w:customStyle="1">
    <w:name w:val="Grid Table 4 - Accent 5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8" w:customStyle="1">
    <w:name w:val="Grid Table 4 - Accent 6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9" w:customStyle="1">
    <w:name w:val="Grid Table 5 Dark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0" w:customStyle="1">
    <w:name w:val="Grid Table 5 Dark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1" w:customStyle="1">
    <w:name w:val="Grid Table 5 Dark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5 Dark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6 Colorful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7" w:customStyle="1">
    <w:name w:val="Grid Table 6 Colorful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8" w:customStyle="1">
    <w:name w:val="Grid Table 6 Colorful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9" w:customStyle="1">
    <w:name w:val="Grid Table 6 Colorful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0" w:customStyle="1">
    <w:name w:val="Grid Table 6 Colorful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1" w:customStyle="1">
    <w:name w:val="Grid Table 6 Colorful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2" w:customStyle="1">
    <w:name w:val="Grid Table 6 Colorful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3" w:customStyle="1">
    <w:name w:val="Grid Table 7 Colorful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7 Colorful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7 Colorful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7 Colorful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1 Light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8" w:customStyle="1">
    <w:name w:val="List Table 2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3" w:customStyle="1">
    <w:name w:val="List Table 2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4" w:customStyle="1">
    <w:name w:val="List Table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3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3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4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5 Dark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List Table 5 Dark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5 Dark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6 Colorful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6" w:customStyle="1">
    <w:name w:val="List Table 6 Colorful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7" w:customStyle="1">
    <w:name w:val="List Table 6 Colorful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8" w:customStyle="1">
    <w:name w:val="List Table 6 Colorful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9" w:customStyle="1">
    <w:name w:val="List Table 6 Colorful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0" w:customStyle="1">
    <w:name w:val="List Table 6 Colorful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1" w:customStyle="1">
    <w:name w:val="List Table 6 Colorful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2" w:customStyle="1">
    <w:name w:val="List Table 7 Colorful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List Table 7 Colorful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List Table 7 Colorful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st Table 7 Colorful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ned - Accent"/>
    <w:basedOn w:val="7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0" w:customStyle="1">
    <w:name w:val="Lined - Accent 1"/>
    <w:basedOn w:val="7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1" w:customStyle="1">
    <w:name w:val="Lined - Accent 2"/>
    <w:basedOn w:val="7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2" w:customStyle="1">
    <w:name w:val="Lined - Accent 3"/>
    <w:basedOn w:val="7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3" w:customStyle="1">
    <w:name w:val="Lined - Accent 4"/>
    <w:basedOn w:val="7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4" w:customStyle="1">
    <w:name w:val="Lined - Accent 5"/>
    <w:basedOn w:val="7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5" w:customStyle="1">
    <w:name w:val="Lined - Accent 6"/>
    <w:basedOn w:val="7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6" w:customStyle="1">
    <w:name w:val="Bordered &amp; Lined - Accent"/>
    <w:basedOn w:val="7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7" w:customStyle="1">
    <w:name w:val="Bordered &amp; Lined - Accent 1"/>
    <w:basedOn w:val="7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8" w:customStyle="1">
    <w:name w:val="Bordered &amp; Lined - Accent 2"/>
    <w:basedOn w:val="7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9" w:customStyle="1">
    <w:name w:val="Bordered &amp; Lined - Accent 3"/>
    <w:basedOn w:val="7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0" w:customStyle="1">
    <w:name w:val="Bordered &amp; Lined - Accent 4"/>
    <w:basedOn w:val="7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1" w:customStyle="1">
    <w:name w:val="Bordered &amp; Lined - Accent 5"/>
    <w:basedOn w:val="7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2" w:customStyle="1">
    <w:name w:val="Bordered &amp; Lined - Accent 6"/>
    <w:basedOn w:val="77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3" w:customStyle="1">
    <w:name w:val="Bordered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4" w:customStyle="1">
    <w:name w:val="Bordered - Accent 1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5" w:customStyle="1">
    <w:name w:val="Bordered - Accent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6" w:customStyle="1">
    <w:name w:val="Bordered - Accent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7" w:customStyle="1">
    <w:name w:val="Bordered - Accent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8" w:customStyle="1">
    <w:name w:val="Bordered - Accent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9" w:customStyle="1">
    <w:name w:val="Bordered - Accent 6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30">
    <w:name w:val="footnote text"/>
    <w:basedOn w:val="771"/>
    <w:link w:val="931"/>
    <w:uiPriority w:val="99"/>
    <w:semiHidden/>
    <w:unhideWhenUsed/>
    <w:pPr>
      <w:spacing w:after="40"/>
    </w:pPr>
    <w:rPr>
      <w:sz w:val="18"/>
    </w:rPr>
  </w:style>
  <w:style w:type="character" w:styleId="931" w:customStyle="1">
    <w:name w:val="Текст сноски Знак"/>
    <w:link w:val="930"/>
    <w:uiPriority w:val="99"/>
    <w:rPr>
      <w:sz w:val="18"/>
    </w:rPr>
  </w:style>
  <w:style w:type="character" w:styleId="932">
    <w:name w:val="footnote reference"/>
    <w:basedOn w:val="772"/>
    <w:uiPriority w:val="99"/>
    <w:unhideWhenUsed/>
    <w:rPr>
      <w:vertAlign w:val="superscript"/>
    </w:rPr>
  </w:style>
  <w:style w:type="paragraph" w:styleId="933">
    <w:name w:val="endnote text"/>
    <w:basedOn w:val="771"/>
    <w:link w:val="934"/>
    <w:uiPriority w:val="99"/>
    <w:semiHidden/>
    <w:unhideWhenUsed/>
  </w:style>
  <w:style w:type="character" w:styleId="934" w:customStyle="1">
    <w:name w:val="Текст концевой сноски Знак"/>
    <w:link w:val="933"/>
    <w:uiPriority w:val="99"/>
    <w:rPr>
      <w:sz w:val="20"/>
    </w:rPr>
  </w:style>
  <w:style w:type="character" w:styleId="935">
    <w:name w:val="endnote reference"/>
    <w:basedOn w:val="772"/>
    <w:uiPriority w:val="99"/>
    <w:semiHidden/>
    <w:unhideWhenUsed/>
    <w:rPr>
      <w:vertAlign w:val="superscript"/>
    </w:rPr>
  </w:style>
  <w:style w:type="paragraph" w:styleId="936">
    <w:name w:val="toc 1"/>
    <w:basedOn w:val="771"/>
    <w:next w:val="771"/>
    <w:uiPriority w:val="39"/>
    <w:unhideWhenUsed/>
    <w:pPr>
      <w:spacing w:after="57"/>
    </w:pPr>
  </w:style>
  <w:style w:type="paragraph" w:styleId="937">
    <w:name w:val="toc 2"/>
    <w:basedOn w:val="771"/>
    <w:next w:val="771"/>
    <w:uiPriority w:val="39"/>
    <w:unhideWhenUsed/>
    <w:pPr>
      <w:ind w:left="283"/>
      <w:spacing w:after="57"/>
    </w:pPr>
  </w:style>
  <w:style w:type="paragraph" w:styleId="938">
    <w:name w:val="toc 3"/>
    <w:basedOn w:val="771"/>
    <w:next w:val="771"/>
    <w:uiPriority w:val="39"/>
    <w:unhideWhenUsed/>
    <w:pPr>
      <w:ind w:left="567"/>
      <w:spacing w:after="57"/>
    </w:pPr>
  </w:style>
  <w:style w:type="paragraph" w:styleId="939">
    <w:name w:val="toc 4"/>
    <w:basedOn w:val="771"/>
    <w:next w:val="771"/>
    <w:uiPriority w:val="39"/>
    <w:unhideWhenUsed/>
    <w:pPr>
      <w:ind w:left="850"/>
      <w:spacing w:after="57"/>
    </w:pPr>
  </w:style>
  <w:style w:type="paragraph" w:styleId="940">
    <w:name w:val="toc 5"/>
    <w:basedOn w:val="771"/>
    <w:next w:val="771"/>
    <w:uiPriority w:val="39"/>
    <w:unhideWhenUsed/>
    <w:pPr>
      <w:ind w:left="1134"/>
      <w:spacing w:after="57"/>
    </w:pPr>
  </w:style>
  <w:style w:type="paragraph" w:styleId="941">
    <w:name w:val="toc 6"/>
    <w:basedOn w:val="771"/>
    <w:next w:val="771"/>
    <w:uiPriority w:val="39"/>
    <w:unhideWhenUsed/>
    <w:pPr>
      <w:ind w:left="1417"/>
      <w:spacing w:after="57"/>
    </w:pPr>
  </w:style>
  <w:style w:type="paragraph" w:styleId="942">
    <w:name w:val="toc 7"/>
    <w:basedOn w:val="771"/>
    <w:next w:val="771"/>
    <w:uiPriority w:val="39"/>
    <w:unhideWhenUsed/>
    <w:pPr>
      <w:ind w:left="1701"/>
      <w:spacing w:after="57"/>
    </w:pPr>
  </w:style>
  <w:style w:type="paragraph" w:styleId="943">
    <w:name w:val="toc 8"/>
    <w:basedOn w:val="771"/>
    <w:next w:val="771"/>
    <w:uiPriority w:val="39"/>
    <w:unhideWhenUsed/>
    <w:pPr>
      <w:ind w:left="1984"/>
      <w:spacing w:after="57"/>
    </w:pPr>
  </w:style>
  <w:style w:type="paragraph" w:styleId="944">
    <w:name w:val="toc 9"/>
    <w:basedOn w:val="771"/>
    <w:next w:val="771"/>
    <w:uiPriority w:val="39"/>
    <w:unhideWhenUsed/>
    <w:pPr>
      <w:ind w:left="2268"/>
      <w:spacing w:after="57"/>
    </w:pPr>
  </w:style>
  <w:style w:type="paragraph" w:styleId="945">
    <w:name w:val="TOC Heading"/>
    <w:uiPriority w:val="39"/>
    <w:unhideWhenUsed/>
  </w:style>
  <w:style w:type="paragraph" w:styleId="946">
    <w:name w:val="table of figures"/>
    <w:basedOn w:val="771"/>
    <w:next w:val="771"/>
    <w:uiPriority w:val="99"/>
    <w:unhideWhenUsed/>
  </w:style>
  <w:style w:type="paragraph" w:styleId="947" w:customStyle="1">
    <w:name w:val="Heading 3"/>
    <w:basedOn w:val="771"/>
    <w:next w:val="771"/>
    <w:link w:val="948"/>
    <w:qFormat/>
    <w:pPr>
      <w:jc w:val="center"/>
      <w:keepNext/>
      <w:tabs>
        <w:tab w:val="left" w:pos="2304" w:leader="none"/>
      </w:tabs>
      <w:outlineLvl w:val="2"/>
    </w:pPr>
    <w:rPr>
      <w:sz w:val="28"/>
    </w:rPr>
  </w:style>
  <w:style w:type="character" w:styleId="948" w:customStyle="1">
    <w:name w:val="Заголовок 3 Знак"/>
    <w:basedOn w:val="772"/>
    <w:link w:val="947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49">
    <w:name w:val="Balloon Text"/>
    <w:basedOn w:val="771"/>
    <w:link w:val="950"/>
    <w:uiPriority w:val="99"/>
    <w:semiHidden/>
    <w:unhideWhenUsed/>
    <w:rPr>
      <w:rFonts w:ascii="Tahoma" w:hAnsi="Tahoma" w:cs="Tahoma"/>
      <w:sz w:val="16"/>
      <w:szCs w:val="16"/>
    </w:rPr>
  </w:style>
  <w:style w:type="character" w:styleId="950" w:customStyle="1">
    <w:name w:val="Текст выноски Знак"/>
    <w:basedOn w:val="772"/>
    <w:link w:val="949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table" w:styleId="951">
    <w:name w:val="Table Grid"/>
    <w:basedOn w:val="77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52">
    <w:name w:val="Hyperlink"/>
    <w:basedOn w:val="772"/>
    <w:uiPriority w:val="99"/>
    <w:unhideWhenUsed/>
    <w:rPr>
      <w:color w:val="0000ff" w:themeColor="hyperlink"/>
      <w:u w:val="single"/>
    </w:rPr>
  </w:style>
  <w:style w:type="paragraph" w:styleId="953">
    <w:name w:val="List Paragraph"/>
    <w:basedOn w:val="771"/>
    <w:uiPriority w:val="34"/>
    <w:qFormat/>
    <w:pPr>
      <w:contextualSpacing/>
      <w:ind w:left="720"/>
      <w:spacing w:after="200" w:line="276" w:lineRule="auto"/>
    </w:pPr>
    <w:rPr>
      <w:rFonts w:asciiTheme="minorHAnsi" w:hAnsiTheme="minorHAnsi" w:eastAsiaTheme="minorEastAsia" w:cstheme="minorBidi"/>
      <w:sz w:val="22"/>
      <w:szCs w:val="22"/>
    </w:rPr>
  </w:style>
  <w:style w:type="paragraph" w:styleId="954" w:customStyle="1">
    <w:name w:val="ConsPlusNonformat"/>
    <w:pPr>
      <w:spacing w:after="0" w:line="240" w:lineRule="auto"/>
    </w:pPr>
    <w:rPr>
      <w:rFonts w:ascii="Courier New" w:hAnsi="Courier New" w:cs="Courier New" w:eastAsiaTheme="minorEastAsia"/>
      <w:sz w:val="20"/>
      <w:szCs w:val="20"/>
      <w:lang w:eastAsia="ru-RU"/>
    </w:rPr>
  </w:style>
  <w:style w:type="paragraph" w:styleId="955" w:customStyle="1">
    <w:name w:val="Header"/>
    <w:basedOn w:val="771"/>
    <w:link w:val="956"/>
    <w:uiPriority w:val="99"/>
    <w:unhideWhenUsed/>
    <w:pPr>
      <w:tabs>
        <w:tab w:val="center" w:pos="4677" w:leader="none"/>
        <w:tab w:val="right" w:pos="9355" w:leader="none"/>
      </w:tabs>
    </w:pPr>
    <w:rPr>
      <w:rFonts w:asciiTheme="minorHAnsi" w:hAnsiTheme="minorHAnsi" w:eastAsiaTheme="minorEastAsia" w:cstheme="minorBidi"/>
      <w:sz w:val="22"/>
      <w:szCs w:val="22"/>
    </w:rPr>
  </w:style>
  <w:style w:type="character" w:styleId="956" w:customStyle="1">
    <w:name w:val="Верхний колонтитул Знак"/>
    <w:basedOn w:val="772"/>
    <w:link w:val="955"/>
    <w:uiPriority w:val="99"/>
    <w:rPr>
      <w:rFonts w:eastAsiaTheme="minorEastAsia"/>
      <w:lang w:eastAsia="ru-RU"/>
    </w:rPr>
  </w:style>
  <w:style w:type="paragraph" w:styleId="957" w:customStyle="1">
    <w:name w:val="Footer"/>
    <w:basedOn w:val="771"/>
    <w:link w:val="958"/>
    <w:uiPriority w:val="99"/>
    <w:unhideWhenUsed/>
    <w:pPr>
      <w:tabs>
        <w:tab w:val="center" w:pos="4677" w:leader="none"/>
        <w:tab w:val="right" w:pos="9355" w:leader="none"/>
      </w:tabs>
    </w:pPr>
    <w:rPr>
      <w:rFonts w:asciiTheme="minorHAnsi" w:hAnsiTheme="minorHAnsi" w:eastAsiaTheme="minorEastAsia" w:cstheme="minorBidi"/>
      <w:sz w:val="22"/>
      <w:szCs w:val="22"/>
    </w:rPr>
  </w:style>
  <w:style w:type="character" w:styleId="958" w:customStyle="1">
    <w:name w:val="Нижний колонтитул Знак"/>
    <w:basedOn w:val="772"/>
    <w:link w:val="957"/>
    <w:uiPriority w:val="99"/>
    <w:rPr>
      <w:rFonts w:eastAsiaTheme="minorEastAsia"/>
      <w:lang w:eastAsia="ru-RU"/>
    </w:rPr>
  </w:style>
  <w:style w:type="paragraph" w:styleId="959" w:customStyle="1">
    <w:name w:val="ConsPlusNormal"/>
    <w:pPr>
      <w:spacing w:after="0" w:line="240" w:lineRule="auto"/>
    </w:pPr>
    <w:rPr>
      <w:rFonts w:ascii="Times New Roman" w:hAnsi="Times New Roman" w:cs="Times New Roman" w:eastAsiaTheme="minorEastAsia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F2F9E-09A7-4E75-8887-6CE6CA363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Мангер Анастасия Юрьевна</dc:creator>
  <cp:revision>47</cp:revision>
  <dcterms:created xsi:type="dcterms:W3CDTF">2021-01-20T09:09:00Z</dcterms:created>
  <dcterms:modified xsi:type="dcterms:W3CDTF">2025-01-20T04:51:43Z</dcterms:modified>
</cp:coreProperties>
</file>